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6A" w:rsidRPr="00EA22D3" w:rsidRDefault="00D4096A" w:rsidP="00D4096A">
      <w:pPr>
        <w:pStyle w:val="Title"/>
        <w:rPr>
          <w:rFonts w:ascii="Arial" w:hAnsi="Arial" w:cs="Arial"/>
          <w:sz w:val="22"/>
          <w:szCs w:val="22"/>
        </w:rPr>
      </w:pPr>
      <w:r w:rsidRPr="00EA22D3">
        <w:rPr>
          <w:rFonts w:ascii="Arial" w:hAnsi="Arial" w:cs="Arial"/>
          <w:sz w:val="22"/>
          <w:szCs w:val="22"/>
        </w:rPr>
        <w:t xml:space="preserve">MINUTES OF THE </w:t>
      </w:r>
      <w:r w:rsidR="00F03D68">
        <w:rPr>
          <w:rFonts w:ascii="Arial" w:hAnsi="Arial" w:cs="Arial"/>
          <w:sz w:val="22"/>
          <w:szCs w:val="22"/>
        </w:rPr>
        <w:t>MEETING WITH CHIEVELEY RESIDENTS</w:t>
      </w:r>
    </w:p>
    <w:p w:rsidR="00941E2B" w:rsidRPr="00EA22D3" w:rsidRDefault="00D4096A" w:rsidP="00612303">
      <w:pPr>
        <w:pStyle w:val="Title"/>
        <w:rPr>
          <w:rFonts w:ascii="Arial" w:hAnsi="Arial" w:cs="Arial"/>
          <w:bCs w:val="0"/>
          <w:sz w:val="22"/>
          <w:szCs w:val="22"/>
        </w:rPr>
      </w:pPr>
      <w:r w:rsidRPr="00EA22D3">
        <w:rPr>
          <w:rFonts w:ascii="Arial" w:hAnsi="Arial" w:cs="Arial"/>
          <w:sz w:val="22"/>
          <w:szCs w:val="22"/>
        </w:rPr>
        <w:t xml:space="preserve">Held at Newbury Showground Offices, Newbury, </w:t>
      </w:r>
      <w:r w:rsidR="001A7EC7" w:rsidRPr="00EA22D3">
        <w:rPr>
          <w:rFonts w:ascii="Arial" w:hAnsi="Arial" w:cs="Arial"/>
          <w:bCs w:val="0"/>
          <w:sz w:val="22"/>
          <w:szCs w:val="22"/>
        </w:rPr>
        <w:t>2</w:t>
      </w:r>
      <w:r w:rsidR="00F03D68">
        <w:rPr>
          <w:rFonts w:ascii="Arial" w:hAnsi="Arial" w:cs="Arial"/>
          <w:bCs w:val="0"/>
          <w:sz w:val="22"/>
          <w:szCs w:val="22"/>
        </w:rPr>
        <w:t>5</w:t>
      </w:r>
      <w:r w:rsidR="001A7EC7" w:rsidRPr="00EA22D3">
        <w:rPr>
          <w:rFonts w:ascii="Arial" w:hAnsi="Arial" w:cs="Arial"/>
          <w:bCs w:val="0"/>
          <w:sz w:val="22"/>
          <w:szCs w:val="22"/>
          <w:vertAlign w:val="superscript"/>
        </w:rPr>
        <w:t>th</w:t>
      </w:r>
      <w:r w:rsidR="001A7EC7" w:rsidRPr="00EA22D3">
        <w:rPr>
          <w:rFonts w:ascii="Arial" w:hAnsi="Arial" w:cs="Arial"/>
          <w:bCs w:val="0"/>
          <w:sz w:val="22"/>
          <w:szCs w:val="22"/>
        </w:rPr>
        <w:t xml:space="preserve"> </w:t>
      </w:r>
      <w:r w:rsidRPr="00EA22D3">
        <w:rPr>
          <w:rFonts w:ascii="Arial" w:hAnsi="Arial" w:cs="Arial"/>
          <w:bCs w:val="0"/>
          <w:sz w:val="22"/>
          <w:szCs w:val="22"/>
        </w:rPr>
        <w:t>November 2013</w:t>
      </w:r>
    </w:p>
    <w:p w:rsidR="00612303" w:rsidRPr="00EA22D3" w:rsidRDefault="00612303" w:rsidP="00612303">
      <w:pPr>
        <w:pStyle w:val="Subtitle"/>
        <w:rPr>
          <w:rFonts w:ascii="Arial" w:hAnsi="Arial" w:cs="Arial"/>
          <w:i w:val="0"/>
          <w:sz w:val="22"/>
          <w:szCs w:val="22"/>
        </w:rPr>
      </w:pPr>
    </w:p>
    <w:p w:rsidR="001A7EC7" w:rsidRPr="00EA22D3" w:rsidRDefault="001A7EC7" w:rsidP="001A7EC7">
      <w:pPr>
        <w:pStyle w:val="BodyText"/>
        <w:rPr>
          <w:rFonts w:ascii="Arial" w:hAnsi="Arial" w:cs="Arial"/>
          <w:sz w:val="22"/>
          <w:szCs w:val="22"/>
        </w:rPr>
      </w:pPr>
    </w:p>
    <w:p w:rsidR="00F03D68" w:rsidRDefault="001A7EC7" w:rsidP="001A7EC7">
      <w:pPr>
        <w:pStyle w:val="BodyText"/>
        <w:rPr>
          <w:rFonts w:ascii="Arial" w:hAnsi="Arial" w:cs="Arial"/>
          <w:b w:val="0"/>
          <w:sz w:val="22"/>
          <w:szCs w:val="22"/>
        </w:rPr>
      </w:pPr>
      <w:r w:rsidRPr="00EA22D3">
        <w:rPr>
          <w:rFonts w:ascii="Arial" w:hAnsi="Arial" w:cs="Arial"/>
          <w:sz w:val="22"/>
          <w:szCs w:val="22"/>
        </w:rPr>
        <w:t>Present</w:t>
      </w:r>
      <w:r w:rsidRPr="00EA22D3">
        <w:rPr>
          <w:rFonts w:ascii="Arial" w:hAnsi="Arial" w:cs="Arial"/>
          <w:b w:val="0"/>
          <w:sz w:val="22"/>
          <w:szCs w:val="22"/>
        </w:rPr>
        <w:t xml:space="preserve">: </w:t>
      </w:r>
    </w:p>
    <w:p w:rsidR="00F03D68" w:rsidRDefault="00F03D68" w:rsidP="001A7EC7">
      <w:pPr>
        <w:pStyle w:val="BodyText"/>
        <w:rPr>
          <w:rFonts w:ascii="Arial" w:hAnsi="Arial" w:cs="Arial"/>
          <w:b w:val="0"/>
          <w:sz w:val="22"/>
          <w:szCs w:val="22"/>
        </w:rPr>
      </w:pPr>
      <w:r>
        <w:rPr>
          <w:rFonts w:ascii="Arial" w:hAnsi="Arial" w:cs="Arial"/>
          <w:b w:val="0"/>
          <w:sz w:val="22"/>
          <w:szCs w:val="22"/>
        </w:rPr>
        <w:t xml:space="preserve">NDAS: </w:t>
      </w:r>
      <w:r w:rsidR="001A7EC7" w:rsidRPr="00EA22D3">
        <w:rPr>
          <w:rFonts w:ascii="Arial" w:hAnsi="Arial" w:cs="Arial"/>
          <w:b w:val="0"/>
          <w:sz w:val="22"/>
          <w:szCs w:val="22"/>
        </w:rPr>
        <w:t xml:space="preserve">Mr Simon Carter (SC), </w:t>
      </w:r>
      <w:r>
        <w:rPr>
          <w:rFonts w:ascii="Arial" w:hAnsi="Arial" w:cs="Arial"/>
          <w:b w:val="0"/>
          <w:sz w:val="22"/>
          <w:szCs w:val="22"/>
        </w:rPr>
        <w:t xml:space="preserve">Mrs Rhona Tucker (RT), Mr Mick </w:t>
      </w:r>
      <w:proofErr w:type="spellStart"/>
      <w:r>
        <w:rPr>
          <w:rFonts w:ascii="Arial" w:hAnsi="Arial" w:cs="Arial"/>
          <w:b w:val="0"/>
          <w:sz w:val="22"/>
          <w:szCs w:val="22"/>
        </w:rPr>
        <w:t>Crockford</w:t>
      </w:r>
      <w:proofErr w:type="spellEnd"/>
      <w:r>
        <w:rPr>
          <w:rFonts w:ascii="Arial" w:hAnsi="Arial" w:cs="Arial"/>
          <w:b w:val="0"/>
          <w:sz w:val="22"/>
          <w:szCs w:val="22"/>
        </w:rPr>
        <w:t xml:space="preserve"> (MC), Mrs Mary Hopkins (MH)</w:t>
      </w:r>
    </w:p>
    <w:p w:rsidR="00F03D68" w:rsidRDefault="00F03D68" w:rsidP="001A7EC7">
      <w:pPr>
        <w:pStyle w:val="BodyText"/>
        <w:rPr>
          <w:rFonts w:ascii="Arial" w:hAnsi="Arial" w:cs="Arial"/>
          <w:b w:val="0"/>
          <w:sz w:val="22"/>
          <w:szCs w:val="22"/>
        </w:rPr>
      </w:pPr>
    </w:p>
    <w:p w:rsidR="00F03D68" w:rsidRDefault="00F03D68" w:rsidP="001A7EC7">
      <w:pPr>
        <w:pStyle w:val="BodyText"/>
        <w:rPr>
          <w:rFonts w:ascii="Arial" w:hAnsi="Arial" w:cs="Arial"/>
          <w:b w:val="0"/>
          <w:sz w:val="22"/>
          <w:szCs w:val="22"/>
        </w:rPr>
      </w:pPr>
      <w:proofErr w:type="spellStart"/>
      <w:r>
        <w:rPr>
          <w:rFonts w:ascii="Arial" w:hAnsi="Arial" w:cs="Arial"/>
          <w:b w:val="0"/>
          <w:sz w:val="22"/>
          <w:szCs w:val="22"/>
        </w:rPr>
        <w:t>Chieveley</w:t>
      </w:r>
      <w:proofErr w:type="spellEnd"/>
      <w:r>
        <w:rPr>
          <w:rFonts w:ascii="Arial" w:hAnsi="Arial" w:cs="Arial"/>
          <w:b w:val="0"/>
          <w:sz w:val="22"/>
          <w:szCs w:val="22"/>
        </w:rPr>
        <w:t xml:space="preserve"> Residents: Mr Eric Friend (EF), Mr Trevor Thompson (TT), Mrs </w:t>
      </w:r>
      <w:proofErr w:type="spellStart"/>
      <w:r>
        <w:rPr>
          <w:rFonts w:ascii="Arial" w:hAnsi="Arial" w:cs="Arial"/>
          <w:b w:val="0"/>
          <w:sz w:val="22"/>
          <w:szCs w:val="22"/>
        </w:rPr>
        <w:t>Anilee</w:t>
      </w:r>
      <w:proofErr w:type="spellEnd"/>
      <w:r>
        <w:rPr>
          <w:rFonts w:ascii="Arial" w:hAnsi="Arial" w:cs="Arial"/>
          <w:b w:val="0"/>
          <w:sz w:val="22"/>
          <w:szCs w:val="22"/>
        </w:rPr>
        <w:t xml:space="preserve"> Armitage (AA), Mrs Diana Ash (DA), Mr Paul </w:t>
      </w:r>
      <w:proofErr w:type="spellStart"/>
      <w:r>
        <w:rPr>
          <w:rFonts w:ascii="Arial" w:hAnsi="Arial" w:cs="Arial"/>
          <w:b w:val="0"/>
          <w:sz w:val="22"/>
          <w:szCs w:val="22"/>
        </w:rPr>
        <w:t>Inskip</w:t>
      </w:r>
      <w:proofErr w:type="spellEnd"/>
      <w:r>
        <w:rPr>
          <w:rFonts w:ascii="Arial" w:hAnsi="Arial" w:cs="Arial"/>
          <w:b w:val="0"/>
          <w:sz w:val="22"/>
          <w:szCs w:val="22"/>
        </w:rPr>
        <w:t xml:space="preserve"> (PI), Mrs Hilary Cole (HC), Mr David Cowan (DC)</w:t>
      </w:r>
    </w:p>
    <w:p w:rsidR="001A7EC7" w:rsidRPr="00EA22D3" w:rsidRDefault="001A7EC7" w:rsidP="001A7EC7">
      <w:pPr>
        <w:pStyle w:val="BodyText"/>
        <w:rPr>
          <w:rFonts w:ascii="Arial" w:hAnsi="Arial" w:cs="Arial"/>
          <w:b w:val="0"/>
          <w:sz w:val="22"/>
          <w:szCs w:val="22"/>
        </w:rPr>
      </w:pPr>
    </w:p>
    <w:tbl>
      <w:tblPr>
        <w:tblStyle w:val="TableGrid"/>
        <w:tblW w:w="0" w:type="auto"/>
        <w:tblLook w:val="04A0" w:firstRow="1" w:lastRow="0" w:firstColumn="1" w:lastColumn="0" w:noHBand="0" w:noVBand="1"/>
      </w:tblPr>
      <w:tblGrid>
        <w:gridCol w:w="904"/>
        <w:gridCol w:w="7237"/>
        <w:gridCol w:w="1209"/>
      </w:tblGrid>
      <w:tr w:rsidR="009B13B6" w:rsidRPr="00EA22D3" w:rsidTr="00EB6817">
        <w:tc>
          <w:tcPr>
            <w:tcW w:w="904" w:type="dxa"/>
          </w:tcPr>
          <w:p w:rsidR="009B13B6" w:rsidRPr="00EA22D3" w:rsidRDefault="009B13B6">
            <w:pPr>
              <w:rPr>
                <w:rFonts w:ascii="Arial" w:hAnsi="Arial" w:cs="Arial"/>
                <w:b/>
              </w:rPr>
            </w:pPr>
            <w:r w:rsidRPr="00EA22D3">
              <w:rPr>
                <w:rFonts w:ascii="Arial" w:hAnsi="Arial" w:cs="Arial"/>
                <w:b/>
              </w:rPr>
              <w:t>1.</w:t>
            </w:r>
          </w:p>
        </w:tc>
        <w:tc>
          <w:tcPr>
            <w:tcW w:w="7237" w:type="dxa"/>
          </w:tcPr>
          <w:p w:rsidR="00D4096A" w:rsidRPr="00EA22D3" w:rsidRDefault="00D4096A" w:rsidP="00D4096A">
            <w:pPr>
              <w:pStyle w:val="Title"/>
              <w:snapToGrid w:val="0"/>
              <w:ind w:left="33"/>
              <w:jc w:val="both"/>
              <w:rPr>
                <w:rFonts w:ascii="Arial" w:hAnsi="Arial" w:cs="Arial"/>
                <w:iCs/>
                <w:sz w:val="22"/>
                <w:szCs w:val="22"/>
              </w:rPr>
            </w:pPr>
            <w:r w:rsidRPr="00EA22D3">
              <w:rPr>
                <w:rFonts w:ascii="Arial" w:hAnsi="Arial" w:cs="Arial"/>
                <w:iCs/>
                <w:sz w:val="22"/>
                <w:szCs w:val="22"/>
              </w:rPr>
              <w:t>Welcome and Apologies for Absence</w:t>
            </w:r>
          </w:p>
          <w:p w:rsidR="00D4096A" w:rsidRDefault="00D4096A" w:rsidP="00D4096A">
            <w:pPr>
              <w:pStyle w:val="Subtitle"/>
              <w:rPr>
                <w:rFonts w:ascii="Arial" w:hAnsi="Arial" w:cs="Arial"/>
                <w:b w:val="0"/>
                <w:i w:val="0"/>
                <w:sz w:val="22"/>
                <w:szCs w:val="22"/>
              </w:rPr>
            </w:pPr>
          </w:p>
          <w:p w:rsidR="00F03D68" w:rsidRDefault="00F03D68" w:rsidP="00F03D68">
            <w:pPr>
              <w:pStyle w:val="BodyText"/>
              <w:rPr>
                <w:b w:val="0"/>
              </w:rPr>
            </w:pPr>
            <w:r>
              <w:rPr>
                <w:b w:val="0"/>
              </w:rPr>
              <w:t>Mr Simon Carter welcomed everyone to the meeting.</w:t>
            </w:r>
          </w:p>
          <w:p w:rsidR="00F03D68" w:rsidRPr="00F03D68" w:rsidRDefault="00F03D68" w:rsidP="00F03D68">
            <w:pPr>
              <w:pStyle w:val="BodyText"/>
              <w:rPr>
                <w:b w:val="0"/>
              </w:rPr>
            </w:pPr>
          </w:p>
          <w:p w:rsidR="00001559" w:rsidRPr="00EA22D3" w:rsidRDefault="00001559" w:rsidP="00001559">
            <w:pPr>
              <w:pStyle w:val="BodyText"/>
              <w:rPr>
                <w:rFonts w:ascii="Arial" w:hAnsi="Arial" w:cs="Arial"/>
                <w:b w:val="0"/>
                <w:sz w:val="22"/>
                <w:szCs w:val="22"/>
              </w:rPr>
            </w:pPr>
            <w:r w:rsidRPr="00EA22D3">
              <w:rPr>
                <w:rFonts w:ascii="Arial" w:hAnsi="Arial" w:cs="Arial"/>
                <w:b w:val="0"/>
                <w:sz w:val="22"/>
                <w:szCs w:val="22"/>
              </w:rPr>
              <w:t>Apologies were received from Mr</w:t>
            </w:r>
            <w:r w:rsidR="00F03D68">
              <w:rPr>
                <w:rFonts w:ascii="Arial" w:hAnsi="Arial" w:cs="Arial"/>
                <w:b w:val="0"/>
                <w:sz w:val="22"/>
                <w:szCs w:val="22"/>
              </w:rPr>
              <w:t xml:space="preserve"> Michael Jackson, Mr Rob Crispin, Mrs Ali Brown, </w:t>
            </w:r>
            <w:proofErr w:type="gramStart"/>
            <w:r w:rsidR="00F03D68">
              <w:rPr>
                <w:rFonts w:ascii="Arial" w:hAnsi="Arial" w:cs="Arial"/>
                <w:b w:val="0"/>
                <w:sz w:val="22"/>
                <w:szCs w:val="22"/>
              </w:rPr>
              <w:t>Mr</w:t>
            </w:r>
            <w:proofErr w:type="gramEnd"/>
            <w:r w:rsidR="00F03D68">
              <w:rPr>
                <w:rFonts w:ascii="Arial" w:hAnsi="Arial" w:cs="Arial"/>
                <w:b w:val="0"/>
                <w:sz w:val="22"/>
                <w:szCs w:val="22"/>
              </w:rPr>
              <w:t xml:space="preserve"> George </w:t>
            </w:r>
            <w:proofErr w:type="spellStart"/>
            <w:r w:rsidR="00F03D68">
              <w:rPr>
                <w:rFonts w:ascii="Arial" w:hAnsi="Arial" w:cs="Arial"/>
                <w:b w:val="0"/>
                <w:sz w:val="22"/>
                <w:szCs w:val="22"/>
              </w:rPr>
              <w:t>Bucknell</w:t>
            </w:r>
            <w:proofErr w:type="spellEnd"/>
            <w:r w:rsidRPr="00EA22D3">
              <w:rPr>
                <w:rFonts w:ascii="Arial" w:hAnsi="Arial" w:cs="Arial"/>
                <w:b w:val="0"/>
                <w:sz w:val="22"/>
                <w:szCs w:val="22"/>
              </w:rPr>
              <w:t>.</w:t>
            </w:r>
          </w:p>
          <w:p w:rsidR="001613F3" w:rsidRPr="00EA22D3" w:rsidRDefault="001613F3" w:rsidP="00941E2B">
            <w:pPr>
              <w:pStyle w:val="NoSpacing"/>
              <w:rPr>
                <w:rFonts w:ascii="Arial" w:hAnsi="Arial" w:cs="Arial"/>
              </w:rPr>
            </w:pPr>
          </w:p>
        </w:tc>
        <w:tc>
          <w:tcPr>
            <w:tcW w:w="1209" w:type="dxa"/>
          </w:tcPr>
          <w:p w:rsidR="009B13B6" w:rsidRPr="00EA22D3" w:rsidRDefault="005C0F5C">
            <w:pPr>
              <w:rPr>
                <w:rFonts w:ascii="Arial" w:hAnsi="Arial" w:cs="Arial"/>
                <w:b/>
              </w:rPr>
            </w:pPr>
            <w:r w:rsidRPr="00EA22D3">
              <w:rPr>
                <w:rFonts w:ascii="Arial" w:hAnsi="Arial" w:cs="Arial"/>
                <w:b/>
              </w:rPr>
              <w:t>ACTION</w:t>
            </w:r>
          </w:p>
        </w:tc>
      </w:tr>
      <w:tr w:rsidR="009B13B6" w:rsidRPr="00EA22D3" w:rsidTr="00EB6817">
        <w:tc>
          <w:tcPr>
            <w:tcW w:w="904" w:type="dxa"/>
          </w:tcPr>
          <w:p w:rsidR="009B13B6" w:rsidRPr="00EA22D3" w:rsidRDefault="00B36AE3">
            <w:pPr>
              <w:rPr>
                <w:rFonts w:ascii="Arial" w:hAnsi="Arial" w:cs="Arial"/>
                <w:b/>
              </w:rPr>
            </w:pPr>
            <w:r w:rsidRPr="00EA22D3">
              <w:rPr>
                <w:rFonts w:ascii="Arial" w:hAnsi="Arial" w:cs="Arial"/>
                <w:b/>
              </w:rPr>
              <w:t>2</w:t>
            </w:r>
            <w:r w:rsidR="009B13B6" w:rsidRPr="00EA22D3">
              <w:rPr>
                <w:rFonts w:ascii="Arial" w:hAnsi="Arial" w:cs="Arial"/>
                <w:b/>
              </w:rPr>
              <w:t>.</w:t>
            </w:r>
          </w:p>
        </w:tc>
        <w:tc>
          <w:tcPr>
            <w:tcW w:w="7237" w:type="dxa"/>
          </w:tcPr>
          <w:p w:rsidR="00D4096A" w:rsidRDefault="00F03D68" w:rsidP="00D4096A">
            <w:pPr>
              <w:snapToGrid w:val="0"/>
              <w:jc w:val="both"/>
              <w:rPr>
                <w:rFonts w:ascii="Arial" w:hAnsi="Arial" w:cs="Arial"/>
                <w:b/>
                <w:iCs/>
              </w:rPr>
            </w:pPr>
            <w:r>
              <w:rPr>
                <w:rFonts w:ascii="Arial" w:hAnsi="Arial" w:cs="Arial"/>
                <w:b/>
                <w:iCs/>
              </w:rPr>
              <w:t>Notes from meeting held on 22</w:t>
            </w:r>
            <w:r w:rsidRPr="00F03D68">
              <w:rPr>
                <w:rFonts w:ascii="Arial" w:hAnsi="Arial" w:cs="Arial"/>
                <w:b/>
                <w:iCs/>
                <w:vertAlign w:val="superscript"/>
              </w:rPr>
              <w:t>nd</w:t>
            </w:r>
            <w:r>
              <w:rPr>
                <w:rFonts w:ascii="Arial" w:hAnsi="Arial" w:cs="Arial"/>
                <w:b/>
                <w:iCs/>
              </w:rPr>
              <w:t xml:space="preserve"> April 2013</w:t>
            </w:r>
          </w:p>
          <w:p w:rsidR="00F03D68" w:rsidRPr="00EA22D3" w:rsidRDefault="00F03D68" w:rsidP="00D4096A">
            <w:pPr>
              <w:snapToGrid w:val="0"/>
              <w:jc w:val="both"/>
              <w:rPr>
                <w:rFonts w:ascii="Arial" w:hAnsi="Arial" w:cs="Arial"/>
                <w:b/>
                <w:iCs/>
              </w:rPr>
            </w:pPr>
          </w:p>
          <w:p w:rsidR="00D4096A" w:rsidRPr="00EA22D3" w:rsidRDefault="00F03D68" w:rsidP="00D4096A">
            <w:pPr>
              <w:jc w:val="both"/>
              <w:rPr>
                <w:rFonts w:ascii="Arial" w:hAnsi="Arial" w:cs="Arial"/>
              </w:rPr>
            </w:pPr>
            <w:r>
              <w:rPr>
                <w:rFonts w:ascii="Arial" w:hAnsi="Arial" w:cs="Arial"/>
              </w:rPr>
              <w:t>Everyone present had received the notes</w:t>
            </w:r>
            <w:r w:rsidR="00001559" w:rsidRPr="00EA22D3">
              <w:rPr>
                <w:rFonts w:ascii="Arial" w:hAnsi="Arial" w:cs="Arial"/>
              </w:rPr>
              <w:t>.</w:t>
            </w:r>
          </w:p>
          <w:p w:rsidR="009B13B6" w:rsidRPr="00EA22D3" w:rsidRDefault="009B13B6" w:rsidP="009736CC">
            <w:pPr>
              <w:pStyle w:val="NoSpacing"/>
              <w:rPr>
                <w:rFonts w:ascii="Arial" w:hAnsi="Arial" w:cs="Arial"/>
              </w:rPr>
            </w:pPr>
          </w:p>
        </w:tc>
        <w:tc>
          <w:tcPr>
            <w:tcW w:w="1209" w:type="dxa"/>
          </w:tcPr>
          <w:p w:rsidR="009B13B6" w:rsidRPr="00EA22D3" w:rsidRDefault="009B13B6">
            <w:pPr>
              <w:rPr>
                <w:rFonts w:ascii="Arial" w:hAnsi="Arial" w:cs="Arial"/>
              </w:rPr>
            </w:pPr>
          </w:p>
        </w:tc>
      </w:tr>
      <w:tr w:rsidR="009B13B6" w:rsidRPr="00EA22D3" w:rsidTr="00EB6817">
        <w:tc>
          <w:tcPr>
            <w:tcW w:w="904" w:type="dxa"/>
          </w:tcPr>
          <w:p w:rsidR="009B13B6" w:rsidRPr="00EA22D3" w:rsidRDefault="00A05BD9">
            <w:pPr>
              <w:rPr>
                <w:rFonts w:ascii="Arial" w:hAnsi="Arial" w:cs="Arial"/>
                <w:b/>
              </w:rPr>
            </w:pPr>
            <w:r w:rsidRPr="00EA22D3">
              <w:rPr>
                <w:rFonts w:ascii="Arial" w:hAnsi="Arial" w:cs="Arial"/>
                <w:b/>
              </w:rPr>
              <w:t>3</w:t>
            </w:r>
            <w:r w:rsidR="009B13B6" w:rsidRPr="00EA22D3">
              <w:rPr>
                <w:rFonts w:ascii="Arial" w:hAnsi="Arial" w:cs="Arial"/>
                <w:b/>
              </w:rPr>
              <w:t>.</w:t>
            </w:r>
          </w:p>
        </w:tc>
        <w:tc>
          <w:tcPr>
            <w:tcW w:w="7237" w:type="dxa"/>
          </w:tcPr>
          <w:p w:rsidR="00D4096A" w:rsidRDefault="00F03D68" w:rsidP="00D4096A">
            <w:pPr>
              <w:pStyle w:val="Footer"/>
              <w:tabs>
                <w:tab w:val="clear" w:pos="4153"/>
                <w:tab w:val="clear" w:pos="8306"/>
              </w:tabs>
              <w:snapToGrid w:val="0"/>
              <w:jc w:val="both"/>
              <w:rPr>
                <w:rFonts w:ascii="Arial" w:hAnsi="Arial" w:cs="Arial"/>
                <w:b/>
                <w:sz w:val="22"/>
                <w:szCs w:val="22"/>
              </w:rPr>
            </w:pPr>
            <w:r>
              <w:rPr>
                <w:rFonts w:ascii="Arial" w:hAnsi="Arial" w:cs="Arial"/>
                <w:b/>
                <w:sz w:val="22"/>
                <w:szCs w:val="22"/>
              </w:rPr>
              <w:t>Matters arising from the Notes from the meeting held on 22</w:t>
            </w:r>
            <w:r w:rsidRPr="00F03D68">
              <w:rPr>
                <w:rFonts w:ascii="Arial" w:hAnsi="Arial" w:cs="Arial"/>
                <w:b/>
                <w:sz w:val="22"/>
                <w:szCs w:val="22"/>
                <w:vertAlign w:val="superscript"/>
              </w:rPr>
              <w:t>nd</w:t>
            </w:r>
            <w:r>
              <w:rPr>
                <w:rFonts w:ascii="Arial" w:hAnsi="Arial" w:cs="Arial"/>
                <w:b/>
                <w:sz w:val="22"/>
                <w:szCs w:val="22"/>
              </w:rPr>
              <w:t xml:space="preserve"> April 2013</w:t>
            </w:r>
          </w:p>
          <w:p w:rsidR="00F03D68" w:rsidRPr="00EA22D3" w:rsidRDefault="00F03D68" w:rsidP="00D4096A">
            <w:pPr>
              <w:pStyle w:val="Footer"/>
              <w:tabs>
                <w:tab w:val="clear" w:pos="4153"/>
                <w:tab w:val="clear" w:pos="8306"/>
              </w:tabs>
              <w:snapToGrid w:val="0"/>
              <w:jc w:val="both"/>
              <w:rPr>
                <w:rFonts w:ascii="Arial" w:hAnsi="Arial" w:cs="Arial"/>
                <w:b/>
                <w:sz w:val="22"/>
                <w:szCs w:val="22"/>
              </w:rPr>
            </w:pPr>
          </w:p>
          <w:p w:rsidR="00001559" w:rsidRDefault="00733919" w:rsidP="00D4096A">
            <w:pPr>
              <w:pStyle w:val="NoSpacing"/>
              <w:rPr>
                <w:rFonts w:ascii="Arial" w:hAnsi="Arial" w:cs="Arial"/>
                <w:bCs/>
              </w:rPr>
            </w:pPr>
            <w:r>
              <w:rPr>
                <w:rFonts w:ascii="Arial" w:hAnsi="Arial" w:cs="Arial"/>
                <w:bCs/>
              </w:rPr>
              <w:t>Item 5 should read Church Commissioners and not conditioners.</w:t>
            </w:r>
          </w:p>
          <w:p w:rsidR="00733919" w:rsidRDefault="00733919" w:rsidP="00D4096A">
            <w:pPr>
              <w:pStyle w:val="NoSpacing"/>
              <w:rPr>
                <w:rFonts w:ascii="Arial" w:hAnsi="Arial" w:cs="Arial"/>
                <w:bCs/>
              </w:rPr>
            </w:pPr>
          </w:p>
          <w:p w:rsidR="00733919" w:rsidRPr="00EA22D3" w:rsidRDefault="00733919" w:rsidP="00D4096A">
            <w:pPr>
              <w:pStyle w:val="NoSpacing"/>
              <w:rPr>
                <w:rFonts w:ascii="Arial" w:hAnsi="Arial" w:cs="Arial"/>
                <w:bCs/>
              </w:rPr>
            </w:pPr>
            <w:proofErr w:type="spellStart"/>
            <w:r>
              <w:rPr>
                <w:rFonts w:ascii="Arial" w:hAnsi="Arial" w:cs="Arial"/>
                <w:bCs/>
              </w:rPr>
              <w:t>Mrs</w:t>
            </w:r>
            <w:proofErr w:type="spellEnd"/>
            <w:r>
              <w:rPr>
                <w:rFonts w:ascii="Arial" w:hAnsi="Arial" w:cs="Arial"/>
                <w:bCs/>
              </w:rPr>
              <w:t xml:space="preserve"> Ash asked about the size and numbers of advertising signs as there seemed to be a large number of signs for various shows, in particular the All About Gardening Show.  </w:t>
            </w:r>
            <w:proofErr w:type="spellStart"/>
            <w:r>
              <w:rPr>
                <w:rFonts w:ascii="Arial" w:hAnsi="Arial" w:cs="Arial"/>
                <w:bCs/>
              </w:rPr>
              <w:t>Mr</w:t>
            </w:r>
            <w:proofErr w:type="spellEnd"/>
            <w:r>
              <w:rPr>
                <w:rFonts w:ascii="Arial" w:hAnsi="Arial" w:cs="Arial"/>
                <w:bCs/>
              </w:rPr>
              <w:t xml:space="preserve"> Simon Carter said that he believed that Council regulations should apply to all parties.  </w:t>
            </w:r>
            <w:proofErr w:type="spellStart"/>
            <w:r>
              <w:rPr>
                <w:rFonts w:ascii="Arial" w:hAnsi="Arial" w:cs="Arial"/>
                <w:bCs/>
              </w:rPr>
              <w:t>Mrs</w:t>
            </w:r>
            <w:proofErr w:type="spellEnd"/>
            <w:r>
              <w:rPr>
                <w:rFonts w:ascii="Arial" w:hAnsi="Arial" w:cs="Arial"/>
                <w:bCs/>
              </w:rPr>
              <w:t xml:space="preserve"> Hilary Cole confirmed that letters had been sent to all show organizers concerning the rules about signage.</w:t>
            </w:r>
          </w:p>
          <w:p w:rsidR="00001559" w:rsidRPr="00EA22D3" w:rsidRDefault="00001559" w:rsidP="00D4096A">
            <w:pPr>
              <w:pStyle w:val="NoSpacing"/>
              <w:rPr>
                <w:rFonts w:ascii="Arial" w:hAnsi="Arial" w:cs="Arial"/>
              </w:rPr>
            </w:pPr>
          </w:p>
        </w:tc>
        <w:tc>
          <w:tcPr>
            <w:tcW w:w="1209" w:type="dxa"/>
          </w:tcPr>
          <w:p w:rsidR="00933FE9" w:rsidRPr="00EA22D3" w:rsidRDefault="00933FE9">
            <w:pPr>
              <w:rPr>
                <w:rFonts w:ascii="Arial" w:hAnsi="Arial" w:cs="Arial"/>
              </w:rPr>
            </w:pPr>
          </w:p>
          <w:p w:rsidR="00933FE9" w:rsidRPr="00EA22D3" w:rsidRDefault="00933FE9">
            <w:pPr>
              <w:rPr>
                <w:rFonts w:ascii="Arial" w:hAnsi="Arial" w:cs="Arial"/>
              </w:rPr>
            </w:pPr>
          </w:p>
          <w:p w:rsidR="00933FE9" w:rsidRPr="00EA22D3" w:rsidRDefault="00933FE9" w:rsidP="00E629D2">
            <w:pPr>
              <w:rPr>
                <w:rFonts w:ascii="Arial" w:hAnsi="Arial" w:cs="Arial"/>
              </w:rPr>
            </w:pPr>
          </w:p>
        </w:tc>
      </w:tr>
      <w:tr w:rsidR="005A4BAB" w:rsidRPr="00EA22D3" w:rsidTr="00D4096A">
        <w:trPr>
          <w:trHeight w:val="1339"/>
        </w:trPr>
        <w:tc>
          <w:tcPr>
            <w:tcW w:w="904" w:type="dxa"/>
          </w:tcPr>
          <w:p w:rsidR="005A4BAB" w:rsidRPr="00EA22D3" w:rsidRDefault="00A05BD9">
            <w:pPr>
              <w:rPr>
                <w:rFonts w:ascii="Arial" w:hAnsi="Arial" w:cs="Arial"/>
                <w:b/>
              </w:rPr>
            </w:pPr>
            <w:r w:rsidRPr="00EA22D3">
              <w:rPr>
                <w:rFonts w:ascii="Arial" w:hAnsi="Arial" w:cs="Arial"/>
                <w:b/>
              </w:rPr>
              <w:t>4</w:t>
            </w:r>
            <w:r w:rsidR="005A4BAB" w:rsidRPr="00EA22D3">
              <w:rPr>
                <w:rFonts w:ascii="Arial" w:hAnsi="Arial" w:cs="Arial"/>
                <w:b/>
              </w:rPr>
              <w:t>.</w:t>
            </w:r>
          </w:p>
        </w:tc>
        <w:tc>
          <w:tcPr>
            <w:tcW w:w="7237" w:type="dxa"/>
          </w:tcPr>
          <w:p w:rsidR="00D4096A" w:rsidRPr="00EA22D3" w:rsidRDefault="00733919" w:rsidP="00D4096A">
            <w:pPr>
              <w:pStyle w:val="Footer"/>
              <w:tabs>
                <w:tab w:val="clear" w:pos="4153"/>
                <w:tab w:val="clear" w:pos="8306"/>
              </w:tabs>
              <w:snapToGrid w:val="0"/>
              <w:jc w:val="both"/>
              <w:rPr>
                <w:rFonts w:ascii="Arial" w:hAnsi="Arial" w:cs="Arial"/>
                <w:b/>
                <w:sz w:val="22"/>
                <w:szCs w:val="22"/>
              </w:rPr>
            </w:pPr>
            <w:r>
              <w:rPr>
                <w:rFonts w:ascii="Arial" w:hAnsi="Arial" w:cs="Arial"/>
                <w:b/>
                <w:sz w:val="22"/>
                <w:szCs w:val="22"/>
              </w:rPr>
              <w:t>Report from Show Office on County Show</w:t>
            </w:r>
          </w:p>
          <w:p w:rsidR="00001559" w:rsidRDefault="00001559" w:rsidP="00D4096A">
            <w:pPr>
              <w:pStyle w:val="Footer"/>
              <w:tabs>
                <w:tab w:val="clear" w:pos="4153"/>
                <w:tab w:val="clear" w:pos="8306"/>
              </w:tabs>
              <w:snapToGrid w:val="0"/>
              <w:jc w:val="both"/>
              <w:rPr>
                <w:rFonts w:ascii="Arial" w:hAnsi="Arial" w:cs="Arial"/>
                <w:sz w:val="22"/>
                <w:szCs w:val="22"/>
              </w:rPr>
            </w:pPr>
          </w:p>
          <w:p w:rsidR="00733919" w:rsidRDefault="00733919"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Mrs Mary Hopkins presented a report on the 2013 Royal County of Berkshire Show and added the following comments:</w:t>
            </w:r>
          </w:p>
          <w:p w:rsidR="00733919" w:rsidRDefault="00733919" w:rsidP="00D4096A">
            <w:pPr>
              <w:pStyle w:val="Footer"/>
              <w:tabs>
                <w:tab w:val="clear" w:pos="4153"/>
                <w:tab w:val="clear" w:pos="8306"/>
              </w:tabs>
              <w:snapToGrid w:val="0"/>
              <w:jc w:val="both"/>
              <w:rPr>
                <w:rFonts w:ascii="Arial" w:hAnsi="Arial" w:cs="Arial"/>
                <w:sz w:val="22"/>
                <w:szCs w:val="22"/>
              </w:rPr>
            </w:pPr>
          </w:p>
          <w:p w:rsidR="00733919" w:rsidRDefault="00344E7F"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The road closure had been put in place and access and egress to the Show had gone well.</w:t>
            </w:r>
          </w:p>
          <w:p w:rsidR="00344E7F" w:rsidRDefault="00344E7F" w:rsidP="00D4096A">
            <w:pPr>
              <w:pStyle w:val="Footer"/>
              <w:tabs>
                <w:tab w:val="clear" w:pos="4153"/>
                <w:tab w:val="clear" w:pos="8306"/>
              </w:tabs>
              <w:snapToGrid w:val="0"/>
              <w:jc w:val="both"/>
              <w:rPr>
                <w:rFonts w:ascii="Arial" w:hAnsi="Arial" w:cs="Arial"/>
                <w:sz w:val="22"/>
                <w:szCs w:val="22"/>
              </w:rPr>
            </w:pPr>
          </w:p>
          <w:p w:rsidR="00344E7F" w:rsidRDefault="00344E7F"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 xml:space="preserve">Mrs Cole said that the PA system could be heard in </w:t>
            </w:r>
            <w:proofErr w:type="spellStart"/>
            <w:r>
              <w:rPr>
                <w:rFonts w:ascii="Arial" w:hAnsi="Arial" w:cs="Arial"/>
                <w:sz w:val="22"/>
                <w:szCs w:val="22"/>
              </w:rPr>
              <w:t>Chieveley</w:t>
            </w:r>
            <w:proofErr w:type="spellEnd"/>
            <w:r>
              <w:rPr>
                <w:rFonts w:ascii="Arial" w:hAnsi="Arial" w:cs="Arial"/>
                <w:sz w:val="22"/>
                <w:szCs w:val="22"/>
              </w:rPr>
              <w:t xml:space="preserve"> on Saturday </w:t>
            </w:r>
            <w:r w:rsidR="00A332BB">
              <w:rPr>
                <w:rFonts w:ascii="Arial" w:hAnsi="Arial" w:cs="Arial"/>
                <w:sz w:val="22"/>
                <w:szCs w:val="22"/>
              </w:rPr>
              <w:t>morning.</w:t>
            </w:r>
          </w:p>
          <w:p w:rsidR="00A332BB" w:rsidRDefault="00A332BB" w:rsidP="00D4096A">
            <w:pPr>
              <w:pStyle w:val="Footer"/>
              <w:tabs>
                <w:tab w:val="clear" w:pos="4153"/>
                <w:tab w:val="clear" w:pos="8306"/>
              </w:tabs>
              <w:snapToGrid w:val="0"/>
              <w:jc w:val="both"/>
              <w:rPr>
                <w:rFonts w:ascii="Arial" w:hAnsi="Arial" w:cs="Arial"/>
                <w:sz w:val="22"/>
                <w:szCs w:val="22"/>
              </w:rPr>
            </w:pPr>
          </w:p>
          <w:p w:rsidR="00A332BB" w:rsidRDefault="00A332BB"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Mr David Cowan said that he thought that the Show had been very good and well organised.  Mrs Ash agreed.</w:t>
            </w:r>
          </w:p>
          <w:p w:rsidR="00A332BB" w:rsidRDefault="00A332BB" w:rsidP="00D4096A">
            <w:pPr>
              <w:pStyle w:val="Footer"/>
              <w:tabs>
                <w:tab w:val="clear" w:pos="4153"/>
                <w:tab w:val="clear" w:pos="8306"/>
              </w:tabs>
              <w:snapToGrid w:val="0"/>
              <w:jc w:val="both"/>
              <w:rPr>
                <w:rFonts w:ascii="Arial" w:hAnsi="Arial" w:cs="Arial"/>
                <w:sz w:val="22"/>
                <w:szCs w:val="22"/>
              </w:rPr>
            </w:pPr>
          </w:p>
          <w:p w:rsidR="00A332BB" w:rsidRDefault="00A332BB"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 xml:space="preserve">There had been some problems with drivers approaching from the flyover having to turn round because they had been incorrectly directed.  Mrs </w:t>
            </w:r>
            <w:r>
              <w:rPr>
                <w:rFonts w:ascii="Arial" w:hAnsi="Arial" w:cs="Arial"/>
                <w:sz w:val="22"/>
                <w:szCs w:val="22"/>
              </w:rPr>
              <w:lastRenderedPageBreak/>
              <w:t>Hopkins advised that this matter had been raised at a recent contractors’ meeting and that the issue would be addressed in 2014.</w:t>
            </w:r>
          </w:p>
          <w:p w:rsidR="00A332BB" w:rsidRDefault="00A332BB" w:rsidP="00D4096A">
            <w:pPr>
              <w:pStyle w:val="Footer"/>
              <w:tabs>
                <w:tab w:val="clear" w:pos="4153"/>
                <w:tab w:val="clear" w:pos="8306"/>
              </w:tabs>
              <w:snapToGrid w:val="0"/>
              <w:jc w:val="both"/>
              <w:rPr>
                <w:rFonts w:ascii="Arial" w:hAnsi="Arial" w:cs="Arial"/>
                <w:sz w:val="22"/>
                <w:szCs w:val="22"/>
              </w:rPr>
            </w:pPr>
          </w:p>
          <w:p w:rsidR="00A332BB" w:rsidRDefault="00A332BB" w:rsidP="00D4096A">
            <w:pPr>
              <w:pStyle w:val="Footer"/>
              <w:tabs>
                <w:tab w:val="clear" w:pos="4153"/>
                <w:tab w:val="clear" w:pos="8306"/>
              </w:tabs>
              <w:snapToGrid w:val="0"/>
              <w:jc w:val="both"/>
              <w:rPr>
                <w:rFonts w:ascii="Arial" w:hAnsi="Arial" w:cs="Arial"/>
                <w:sz w:val="22"/>
                <w:szCs w:val="22"/>
              </w:rPr>
            </w:pPr>
            <w:r>
              <w:rPr>
                <w:rFonts w:ascii="Arial" w:hAnsi="Arial" w:cs="Arial"/>
                <w:sz w:val="22"/>
                <w:szCs w:val="22"/>
              </w:rPr>
              <w:t>Mrs Ash said that she felt that some signage to free car parks had been unclear.</w:t>
            </w:r>
          </w:p>
          <w:p w:rsidR="00D4096A" w:rsidRPr="00EA22D3" w:rsidRDefault="00D4096A" w:rsidP="00A332BB">
            <w:pPr>
              <w:pStyle w:val="Footer"/>
              <w:tabs>
                <w:tab w:val="clear" w:pos="4153"/>
                <w:tab w:val="clear" w:pos="8306"/>
              </w:tabs>
              <w:snapToGrid w:val="0"/>
              <w:ind w:left="360"/>
              <w:jc w:val="both"/>
              <w:rPr>
                <w:rFonts w:ascii="Arial" w:hAnsi="Arial" w:cs="Arial"/>
                <w:sz w:val="22"/>
                <w:szCs w:val="22"/>
              </w:rPr>
            </w:pPr>
          </w:p>
        </w:tc>
        <w:tc>
          <w:tcPr>
            <w:tcW w:w="1209" w:type="dxa"/>
          </w:tcPr>
          <w:p w:rsidR="005A4BAB" w:rsidRPr="00EA22D3" w:rsidRDefault="005A4BAB">
            <w:pPr>
              <w:rPr>
                <w:rFonts w:ascii="Arial" w:hAnsi="Arial" w:cs="Arial"/>
              </w:rPr>
            </w:pPr>
          </w:p>
          <w:p w:rsidR="00933FE9" w:rsidRPr="00EA22D3" w:rsidRDefault="00933FE9">
            <w:pPr>
              <w:rPr>
                <w:rFonts w:ascii="Arial" w:hAnsi="Arial" w:cs="Arial"/>
              </w:rPr>
            </w:pPr>
          </w:p>
          <w:p w:rsidR="00EB6817" w:rsidRPr="00EA22D3" w:rsidRDefault="00EB6817">
            <w:pPr>
              <w:rPr>
                <w:rFonts w:ascii="Arial" w:hAnsi="Arial" w:cs="Arial"/>
              </w:rPr>
            </w:pPr>
          </w:p>
          <w:p w:rsidR="00933FE9" w:rsidRPr="00EA22D3" w:rsidRDefault="00933FE9">
            <w:pPr>
              <w:rPr>
                <w:rFonts w:ascii="Arial" w:hAnsi="Arial" w:cs="Arial"/>
              </w:rPr>
            </w:pPr>
          </w:p>
        </w:tc>
      </w:tr>
      <w:tr w:rsidR="004F62B3" w:rsidRPr="00EA22D3" w:rsidTr="00EB6817">
        <w:tc>
          <w:tcPr>
            <w:tcW w:w="904" w:type="dxa"/>
          </w:tcPr>
          <w:p w:rsidR="004F62B3" w:rsidRPr="00EA22D3" w:rsidRDefault="004F62B3">
            <w:pPr>
              <w:rPr>
                <w:rFonts w:ascii="Arial" w:hAnsi="Arial" w:cs="Arial"/>
                <w:b/>
              </w:rPr>
            </w:pPr>
            <w:r w:rsidRPr="00EA22D3">
              <w:rPr>
                <w:rFonts w:ascii="Arial" w:hAnsi="Arial" w:cs="Arial"/>
                <w:b/>
              </w:rPr>
              <w:lastRenderedPageBreak/>
              <w:t>5.</w:t>
            </w:r>
          </w:p>
        </w:tc>
        <w:tc>
          <w:tcPr>
            <w:tcW w:w="7237" w:type="dxa"/>
          </w:tcPr>
          <w:p w:rsidR="005A555C" w:rsidRPr="00EA22D3" w:rsidRDefault="00A332BB" w:rsidP="00DB2FD4">
            <w:pPr>
              <w:pStyle w:val="NoSpacing"/>
              <w:rPr>
                <w:rFonts w:ascii="Arial" w:hAnsi="Arial" w:cs="Arial"/>
                <w:b/>
                <w:lang w:val="en-GB"/>
              </w:rPr>
            </w:pPr>
            <w:r>
              <w:rPr>
                <w:rFonts w:ascii="Arial" w:hAnsi="Arial" w:cs="Arial"/>
                <w:b/>
                <w:lang w:val="en-GB"/>
              </w:rPr>
              <w:t>Lettings Update</w:t>
            </w:r>
          </w:p>
          <w:p w:rsidR="00DB2FD4" w:rsidRPr="00EA22D3" w:rsidRDefault="00DB2FD4" w:rsidP="00DB2FD4">
            <w:pPr>
              <w:pStyle w:val="NoSpacing"/>
              <w:rPr>
                <w:rFonts w:ascii="Arial" w:hAnsi="Arial" w:cs="Arial"/>
                <w:lang w:val="en-GB"/>
              </w:rPr>
            </w:pPr>
          </w:p>
          <w:p w:rsidR="00DB2FD4" w:rsidRDefault="00C8735F" w:rsidP="00DB2FD4">
            <w:pPr>
              <w:pStyle w:val="NoSpacing"/>
              <w:rPr>
                <w:rFonts w:ascii="Arial" w:hAnsi="Arial" w:cs="Arial"/>
                <w:lang w:val="en-GB"/>
              </w:rPr>
            </w:pPr>
            <w:r>
              <w:rPr>
                <w:rFonts w:ascii="Arial" w:hAnsi="Arial" w:cs="Arial"/>
                <w:lang w:val="en-GB"/>
              </w:rPr>
              <w:t xml:space="preserve">Mrs Hopkins handed out a list of events for 2014 to those present, together with her business card as a point of contact.  </w:t>
            </w:r>
          </w:p>
          <w:p w:rsidR="00C8735F" w:rsidRDefault="00C8735F" w:rsidP="00DB2FD4">
            <w:pPr>
              <w:pStyle w:val="NoSpacing"/>
              <w:rPr>
                <w:rFonts w:ascii="Arial" w:hAnsi="Arial" w:cs="Arial"/>
                <w:lang w:val="en-GB"/>
              </w:rPr>
            </w:pPr>
          </w:p>
          <w:p w:rsidR="00C8735F" w:rsidRDefault="00C8735F" w:rsidP="00DB2FD4">
            <w:pPr>
              <w:pStyle w:val="NoSpacing"/>
              <w:rPr>
                <w:rFonts w:ascii="Arial" w:hAnsi="Arial" w:cs="Arial"/>
                <w:lang w:val="en-GB"/>
              </w:rPr>
            </w:pPr>
            <w:r>
              <w:rPr>
                <w:rFonts w:ascii="Arial" w:hAnsi="Arial" w:cs="Arial"/>
                <w:lang w:val="en-GB"/>
              </w:rPr>
              <w:t>The number of events planned for the showground in 2014 is currently 19, marginally less than 2013.</w:t>
            </w:r>
          </w:p>
          <w:p w:rsidR="00C8735F" w:rsidRDefault="00C8735F" w:rsidP="00DB2FD4">
            <w:pPr>
              <w:pStyle w:val="NoSpacing"/>
              <w:rPr>
                <w:rFonts w:ascii="Arial" w:hAnsi="Arial" w:cs="Arial"/>
                <w:lang w:val="en-GB"/>
              </w:rPr>
            </w:pPr>
          </w:p>
          <w:p w:rsidR="00C8735F" w:rsidRDefault="00C8735F" w:rsidP="00DB2FD4">
            <w:pPr>
              <w:pStyle w:val="NoSpacing"/>
              <w:rPr>
                <w:rFonts w:ascii="Arial" w:hAnsi="Arial" w:cs="Arial"/>
                <w:lang w:val="en-GB"/>
              </w:rPr>
            </w:pPr>
            <w:r>
              <w:rPr>
                <w:rFonts w:ascii="Arial" w:hAnsi="Arial" w:cs="Arial"/>
                <w:lang w:val="en-GB"/>
              </w:rPr>
              <w:t>Mr Carter asked for any comments.  Mr Trevor Thompson said that at the time of the Showman’s Show both A34 slip road lanes were turning right and that he had witnessed some road rage.  Mrs Cole said that she believed that this was a Highways Agency matter, not one for West Berkshire Council.  Mrs Cole will speak to the Highways Agency about this.</w:t>
            </w:r>
          </w:p>
          <w:p w:rsidR="00C8735F" w:rsidRDefault="00C8735F" w:rsidP="00DB2FD4">
            <w:pPr>
              <w:pStyle w:val="NoSpacing"/>
              <w:rPr>
                <w:rFonts w:ascii="Arial" w:hAnsi="Arial" w:cs="Arial"/>
                <w:lang w:val="en-GB"/>
              </w:rPr>
            </w:pPr>
          </w:p>
          <w:p w:rsidR="00C8735F" w:rsidRDefault="00C8735F" w:rsidP="00DB2FD4">
            <w:pPr>
              <w:pStyle w:val="NoSpacing"/>
              <w:rPr>
                <w:rFonts w:ascii="Arial" w:hAnsi="Arial" w:cs="Arial"/>
                <w:lang w:val="en-GB"/>
              </w:rPr>
            </w:pPr>
            <w:r>
              <w:rPr>
                <w:rFonts w:ascii="Arial" w:hAnsi="Arial" w:cs="Arial"/>
                <w:lang w:val="en-GB"/>
              </w:rPr>
              <w:t>Mrs Ash said that on 14</w:t>
            </w:r>
            <w:r w:rsidRPr="00C8735F">
              <w:rPr>
                <w:rFonts w:ascii="Arial" w:hAnsi="Arial" w:cs="Arial"/>
                <w:vertAlign w:val="superscript"/>
                <w:lang w:val="en-GB"/>
              </w:rPr>
              <w:t>th</w:t>
            </w:r>
            <w:r>
              <w:rPr>
                <w:rFonts w:ascii="Arial" w:hAnsi="Arial" w:cs="Arial"/>
                <w:lang w:val="en-GB"/>
              </w:rPr>
              <w:t xml:space="preserve"> April there had been very long queues for entry to the Aztec garden and dog show at 11.00 a.m.  Mr Carter said that this could have been as a result of the wet conditions which meant that access was not as good and that it took longer to get people in as a result.</w:t>
            </w:r>
          </w:p>
          <w:p w:rsidR="00C8735F" w:rsidRDefault="00C8735F" w:rsidP="00DB2FD4">
            <w:pPr>
              <w:pStyle w:val="NoSpacing"/>
              <w:rPr>
                <w:rFonts w:ascii="Arial" w:hAnsi="Arial" w:cs="Arial"/>
                <w:lang w:val="en-GB"/>
              </w:rPr>
            </w:pPr>
          </w:p>
          <w:p w:rsidR="00C8735F" w:rsidRPr="00EA22D3" w:rsidRDefault="00C8735F" w:rsidP="00DB2FD4">
            <w:pPr>
              <w:pStyle w:val="NoSpacing"/>
              <w:rPr>
                <w:rFonts w:ascii="Arial" w:hAnsi="Arial" w:cs="Arial"/>
                <w:lang w:val="en-GB"/>
              </w:rPr>
            </w:pPr>
            <w:r>
              <w:rPr>
                <w:rFonts w:ascii="Arial" w:hAnsi="Arial" w:cs="Arial"/>
                <w:lang w:val="en-GB"/>
              </w:rPr>
              <w:t>Mrs Ash said that on 20</w:t>
            </w:r>
            <w:r w:rsidRPr="00C8735F">
              <w:rPr>
                <w:rFonts w:ascii="Arial" w:hAnsi="Arial" w:cs="Arial"/>
                <w:vertAlign w:val="superscript"/>
                <w:lang w:val="en-GB"/>
              </w:rPr>
              <w:t>th</w:t>
            </w:r>
            <w:r>
              <w:rPr>
                <w:rFonts w:ascii="Arial" w:hAnsi="Arial" w:cs="Arial"/>
                <w:lang w:val="en-GB"/>
              </w:rPr>
              <w:t xml:space="preserve"> April the speakers were very loud before 9.00 a.m.</w:t>
            </w:r>
            <w:r w:rsidR="00CC17EB">
              <w:rPr>
                <w:rFonts w:ascii="Arial" w:hAnsi="Arial" w:cs="Arial"/>
                <w:lang w:val="en-GB"/>
              </w:rPr>
              <w:t xml:space="preserve">  Whilst it was expected that residents would have to put up with some inconvenience with PA systems and roads over the Show period, it was not expected at other events.</w:t>
            </w:r>
          </w:p>
          <w:p w:rsidR="00DB2FD4" w:rsidRPr="00EA22D3" w:rsidRDefault="00DB2FD4" w:rsidP="00DB2FD4">
            <w:pPr>
              <w:pStyle w:val="NoSpacing"/>
              <w:rPr>
                <w:rFonts w:ascii="Arial" w:hAnsi="Arial" w:cs="Arial"/>
                <w:lang w:val="en-GB"/>
              </w:rPr>
            </w:pPr>
          </w:p>
        </w:tc>
        <w:tc>
          <w:tcPr>
            <w:tcW w:w="1209" w:type="dxa"/>
          </w:tcPr>
          <w:p w:rsidR="004F62B3" w:rsidRPr="00EA22D3" w:rsidRDefault="004F62B3" w:rsidP="00DB2FD4">
            <w:pPr>
              <w:rPr>
                <w:rFonts w:ascii="Arial" w:hAnsi="Arial" w:cs="Arial"/>
                <w:b/>
              </w:rPr>
            </w:pPr>
          </w:p>
        </w:tc>
      </w:tr>
      <w:tr w:rsidR="00A07BA1" w:rsidRPr="00EA22D3" w:rsidTr="00EB6817">
        <w:trPr>
          <w:trHeight w:val="983"/>
        </w:trPr>
        <w:tc>
          <w:tcPr>
            <w:tcW w:w="904" w:type="dxa"/>
          </w:tcPr>
          <w:p w:rsidR="00A07BA1" w:rsidRPr="00EA22D3" w:rsidRDefault="00A07BA1">
            <w:pPr>
              <w:rPr>
                <w:rFonts w:ascii="Arial" w:hAnsi="Arial" w:cs="Arial"/>
                <w:b/>
              </w:rPr>
            </w:pPr>
            <w:r>
              <w:rPr>
                <w:rFonts w:ascii="Arial" w:hAnsi="Arial" w:cs="Arial"/>
                <w:b/>
              </w:rPr>
              <w:t>6.</w:t>
            </w:r>
          </w:p>
        </w:tc>
        <w:tc>
          <w:tcPr>
            <w:tcW w:w="7237" w:type="dxa"/>
          </w:tcPr>
          <w:p w:rsidR="00A07BA1" w:rsidRDefault="00A07BA1" w:rsidP="00D4096A">
            <w:pPr>
              <w:pStyle w:val="NoSpacing"/>
              <w:rPr>
                <w:rFonts w:ascii="Arial" w:hAnsi="Arial" w:cs="Arial"/>
                <w:b/>
                <w:lang w:val="en-GB"/>
              </w:rPr>
            </w:pPr>
            <w:r>
              <w:rPr>
                <w:rFonts w:ascii="Arial" w:hAnsi="Arial" w:cs="Arial"/>
                <w:b/>
                <w:lang w:val="en-GB"/>
              </w:rPr>
              <w:t>Society Building</w:t>
            </w:r>
          </w:p>
          <w:p w:rsidR="00A07BA1" w:rsidRDefault="00A07BA1" w:rsidP="00D4096A">
            <w:pPr>
              <w:pStyle w:val="NoSpacing"/>
              <w:rPr>
                <w:rFonts w:ascii="Arial" w:hAnsi="Arial" w:cs="Arial"/>
                <w:lang w:val="en-GB"/>
              </w:rPr>
            </w:pPr>
          </w:p>
          <w:p w:rsidR="00A07BA1" w:rsidRDefault="00A07BA1" w:rsidP="00D4096A">
            <w:pPr>
              <w:pStyle w:val="NoSpacing"/>
              <w:rPr>
                <w:rFonts w:ascii="Arial" w:hAnsi="Arial" w:cs="Arial"/>
                <w:lang w:val="en-GB"/>
              </w:rPr>
            </w:pPr>
            <w:r>
              <w:rPr>
                <w:rFonts w:ascii="Arial" w:hAnsi="Arial" w:cs="Arial"/>
                <w:lang w:val="en-GB"/>
              </w:rPr>
              <w:t>Mr Carter explained that the application for the building was now in the judicial review process.</w:t>
            </w:r>
          </w:p>
          <w:p w:rsidR="00A07BA1" w:rsidRDefault="00A07BA1" w:rsidP="00D4096A">
            <w:pPr>
              <w:pStyle w:val="NoSpacing"/>
              <w:rPr>
                <w:rFonts w:ascii="Arial" w:hAnsi="Arial" w:cs="Arial"/>
                <w:lang w:val="en-GB"/>
              </w:rPr>
            </w:pPr>
          </w:p>
          <w:p w:rsidR="00A07BA1" w:rsidRDefault="00A07BA1" w:rsidP="00D4096A">
            <w:pPr>
              <w:pStyle w:val="NoSpacing"/>
              <w:rPr>
                <w:rFonts w:ascii="Arial" w:hAnsi="Arial" w:cs="Arial"/>
                <w:lang w:val="en-GB"/>
              </w:rPr>
            </w:pPr>
            <w:r>
              <w:rPr>
                <w:rFonts w:ascii="Arial" w:hAnsi="Arial" w:cs="Arial"/>
                <w:lang w:val="en-GB"/>
              </w:rPr>
              <w:t>Mrs Cole said that she would prefer not to comment on the progress of the Society Building as she represented West Berkshire Council.</w:t>
            </w:r>
          </w:p>
          <w:p w:rsidR="00A07BA1" w:rsidRDefault="00A07BA1" w:rsidP="00D4096A">
            <w:pPr>
              <w:pStyle w:val="NoSpacing"/>
              <w:rPr>
                <w:rFonts w:ascii="Arial" w:hAnsi="Arial" w:cs="Arial"/>
                <w:lang w:val="en-GB"/>
              </w:rPr>
            </w:pPr>
          </w:p>
          <w:p w:rsidR="00A07BA1" w:rsidRDefault="00A07BA1" w:rsidP="00A07BA1">
            <w:pPr>
              <w:pStyle w:val="NoSpacing"/>
              <w:rPr>
                <w:rFonts w:ascii="Arial" w:hAnsi="Arial" w:cs="Arial"/>
                <w:lang w:val="en-GB"/>
              </w:rPr>
            </w:pPr>
            <w:r>
              <w:rPr>
                <w:rFonts w:ascii="Arial" w:hAnsi="Arial" w:cs="Arial"/>
                <w:lang w:val="en-GB"/>
              </w:rPr>
              <w:t>Mrs Cole advised that there was no issue with the S106 planning agreement anymore.  The agreement had been entered into with the local authority to mitigate any harm with the number of events, and type of events being held on the Showground.  Mrs Cole said that the S106 was limited to the whole curtilage of the Showground.</w:t>
            </w:r>
          </w:p>
          <w:p w:rsidR="00A07BA1" w:rsidRDefault="00A07BA1" w:rsidP="00A07BA1">
            <w:pPr>
              <w:pStyle w:val="NoSpacing"/>
              <w:rPr>
                <w:rFonts w:ascii="Arial" w:hAnsi="Arial" w:cs="Arial"/>
                <w:lang w:val="en-GB"/>
              </w:rPr>
            </w:pPr>
          </w:p>
          <w:p w:rsidR="00A07BA1" w:rsidRDefault="00A07BA1" w:rsidP="00A07BA1">
            <w:pPr>
              <w:pStyle w:val="NoSpacing"/>
              <w:rPr>
                <w:rFonts w:ascii="Arial" w:hAnsi="Arial" w:cs="Arial"/>
                <w:lang w:val="en-GB"/>
              </w:rPr>
            </w:pPr>
            <w:r>
              <w:rPr>
                <w:rFonts w:ascii="Arial" w:hAnsi="Arial" w:cs="Arial"/>
                <w:lang w:val="en-GB"/>
              </w:rPr>
              <w:t>Mr Cowan advised that Councillor Cole had been consulted as a ward member and had received the Parish Council views.  Since then no other party has contacted the Parish Council and no Parish Council points that were made had been taken into account.  Mr Cowan confirmed that the Parish Council were supporting the judicial review.</w:t>
            </w:r>
          </w:p>
          <w:p w:rsidR="00A07BA1" w:rsidRDefault="00A07BA1" w:rsidP="00A07BA1">
            <w:pPr>
              <w:pStyle w:val="NoSpacing"/>
              <w:rPr>
                <w:rFonts w:ascii="Arial" w:hAnsi="Arial" w:cs="Arial"/>
                <w:lang w:val="en-GB"/>
              </w:rPr>
            </w:pPr>
            <w:r>
              <w:rPr>
                <w:rFonts w:ascii="Arial" w:hAnsi="Arial" w:cs="Arial"/>
                <w:lang w:val="en-GB"/>
              </w:rPr>
              <w:lastRenderedPageBreak/>
              <w:t xml:space="preserve">Mr Cowan </w:t>
            </w:r>
            <w:r w:rsidR="001C644E">
              <w:rPr>
                <w:rFonts w:ascii="Arial" w:hAnsi="Arial" w:cs="Arial"/>
                <w:lang w:val="en-GB"/>
              </w:rPr>
              <w:t>raised the matter of the D2 Planning Permission saying that in the event that there is no Show the building area only reverts to agricultural land, not the rest of the showground and this could leave the showground open to exploitation by other businesses.  Mr Carter in reply said t</w:t>
            </w:r>
            <w:bookmarkStart w:id="0" w:name="_GoBack"/>
            <w:bookmarkEnd w:id="0"/>
            <w:r w:rsidR="001C644E">
              <w:rPr>
                <w:rFonts w:ascii="Arial" w:hAnsi="Arial" w:cs="Arial"/>
                <w:lang w:val="en-GB"/>
              </w:rPr>
              <w:t>hat in the event that the Show does not continue then the building has to be taken down and the land (i.e. the whole showground) has to be reverted back to agricultural use.</w:t>
            </w:r>
          </w:p>
          <w:p w:rsidR="001C644E" w:rsidRDefault="001C644E" w:rsidP="00A07BA1">
            <w:pPr>
              <w:pStyle w:val="NoSpacing"/>
              <w:rPr>
                <w:rFonts w:ascii="Arial" w:hAnsi="Arial" w:cs="Arial"/>
                <w:lang w:val="en-GB"/>
              </w:rPr>
            </w:pPr>
          </w:p>
          <w:p w:rsidR="00A07BA1" w:rsidRPr="00A07BA1" w:rsidRDefault="00A07BA1" w:rsidP="00A07BA1">
            <w:pPr>
              <w:pStyle w:val="NoSpacing"/>
              <w:rPr>
                <w:rFonts w:ascii="Arial" w:hAnsi="Arial" w:cs="Arial"/>
                <w:lang w:val="en-GB"/>
              </w:rPr>
            </w:pPr>
            <w:r>
              <w:rPr>
                <w:rFonts w:ascii="Arial" w:hAnsi="Arial" w:cs="Arial"/>
                <w:lang w:val="en-GB"/>
              </w:rPr>
              <w:t>Mr Carter said that the Society was frustrated; it had tried to communicate with all parties and the current situation is a delaying tactic by Growth Financial Services and to accept two more parties and the Councillor of the Parish Council.  This process will cost a lot as West Berkshire Council will defend the case.</w:t>
            </w:r>
          </w:p>
        </w:tc>
        <w:tc>
          <w:tcPr>
            <w:tcW w:w="1209" w:type="dxa"/>
          </w:tcPr>
          <w:p w:rsidR="00A07BA1" w:rsidRPr="00EA22D3" w:rsidRDefault="00A07BA1">
            <w:pPr>
              <w:rPr>
                <w:rFonts w:ascii="Arial" w:hAnsi="Arial" w:cs="Arial"/>
              </w:rPr>
            </w:pPr>
          </w:p>
        </w:tc>
      </w:tr>
      <w:tr w:rsidR="001C644E" w:rsidRPr="00EA22D3" w:rsidTr="00EB6817">
        <w:trPr>
          <w:trHeight w:val="983"/>
        </w:trPr>
        <w:tc>
          <w:tcPr>
            <w:tcW w:w="904" w:type="dxa"/>
          </w:tcPr>
          <w:p w:rsidR="001C644E" w:rsidRPr="00EA22D3" w:rsidRDefault="001C644E">
            <w:pPr>
              <w:rPr>
                <w:rFonts w:ascii="Arial" w:hAnsi="Arial" w:cs="Arial"/>
                <w:b/>
              </w:rPr>
            </w:pPr>
            <w:r>
              <w:rPr>
                <w:rFonts w:ascii="Arial" w:hAnsi="Arial" w:cs="Arial"/>
                <w:b/>
              </w:rPr>
              <w:lastRenderedPageBreak/>
              <w:t>7.</w:t>
            </w:r>
          </w:p>
        </w:tc>
        <w:tc>
          <w:tcPr>
            <w:tcW w:w="7237" w:type="dxa"/>
          </w:tcPr>
          <w:p w:rsidR="001C644E" w:rsidRDefault="001C644E" w:rsidP="00D4096A">
            <w:pPr>
              <w:pStyle w:val="NoSpacing"/>
              <w:rPr>
                <w:rFonts w:ascii="Arial" w:hAnsi="Arial" w:cs="Arial"/>
                <w:b/>
                <w:lang w:val="en-GB"/>
              </w:rPr>
            </w:pPr>
            <w:r>
              <w:rPr>
                <w:rFonts w:ascii="Arial" w:hAnsi="Arial" w:cs="Arial"/>
                <w:b/>
                <w:lang w:val="en-GB"/>
              </w:rPr>
              <w:t>Any Other Business</w:t>
            </w:r>
          </w:p>
          <w:p w:rsidR="001C644E" w:rsidRDefault="001C644E" w:rsidP="00D4096A">
            <w:pPr>
              <w:pStyle w:val="NoSpacing"/>
              <w:rPr>
                <w:rFonts w:ascii="Arial" w:hAnsi="Arial" w:cs="Arial"/>
                <w:lang w:val="en-GB"/>
              </w:rPr>
            </w:pPr>
          </w:p>
          <w:p w:rsidR="001C644E" w:rsidRDefault="001C644E" w:rsidP="00D4096A">
            <w:pPr>
              <w:pStyle w:val="NoSpacing"/>
              <w:rPr>
                <w:rFonts w:ascii="Arial" w:hAnsi="Arial" w:cs="Arial"/>
                <w:lang w:val="en-GB"/>
              </w:rPr>
            </w:pPr>
            <w:r>
              <w:rPr>
                <w:rFonts w:ascii="Arial" w:hAnsi="Arial" w:cs="Arial"/>
                <w:lang w:val="en-GB"/>
              </w:rPr>
              <w:t xml:space="preserve">Mr Friend asked for reflectors to be put on the </w:t>
            </w:r>
            <w:proofErr w:type="spellStart"/>
            <w:r>
              <w:rPr>
                <w:rFonts w:ascii="Arial" w:hAnsi="Arial" w:cs="Arial"/>
                <w:lang w:val="en-GB"/>
              </w:rPr>
              <w:t>Trencherwood</w:t>
            </w:r>
            <w:proofErr w:type="spellEnd"/>
            <w:r>
              <w:rPr>
                <w:rFonts w:ascii="Arial" w:hAnsi="Arial" w:cs="Arial"/>
                <w:lang w:val="en-GB"/>
              </w:rPr>
              <w:t xml:space="preserve"> gate post.  Mr Carter said that there were some there but that they were damaged when there was a break-in.</w:t>
            </w:r>
          </w:p>
          <w:p w:rsidR="001C644E" w:rsidRDefault="001C644E" w:rsidP="00D4096A">
            <w:pPr>
              <w:pStyle w:val="NoSpacing"/>
              <w:rPr>
                <w:rFonts w:ascii="Arial" w:hAnsi="Arial" w:cs="Arial"/>
                <w:lang w:val="en-GB"/>
              </w:rPr>
            </w:pPr>
          </w:p>
          <w:p w:rsidR="001C644E" w:rsidRDefault="001C644E" w:rsidP="00D4096A">
            <w:pPr>
              <w:pStyle w:val="NoSpacing"/>
              <w:rPr>
                <w:rFonts w:ascii="Arial" w:hAnsi="Arial" w:cs="Arial"/>
                <w:lang w:val="en-GB"/>
              </w:rPr>
            </w:pPr>
            <w:r>
              <w:rPr>
                <w:rFonts w:ascii="Arial" w:hAnsi="Arial" w:cs="Arial"/>
                <w:lang w:val="en-GB"/>
              </w:rPr>
              <w:t>Mrs Ash thanked the Society for her tickets to the Show.</w:t>
            </w:r>
          </w:p>
          <w:p w:rsidR="001C644E" w:rsidRDefault="001C644E" w:rsidP="00D4096A">
            <w:pPr>
              <w:pStyle w:val="NoSpacing"/>
              <w:rPr>
                <w:rFonts w:ascii="Arial" w:hAnsi="Arial" w:cs="Arial"/>
                <w:lang w:val="en-GB"/>
              </w:rPr>
            </w:pPr>
          </w:p>
          <w:p w:rsidR="001C644E" w:rsidRDefault="001C644E" w:rsidP="00D4096A">
            <w:pPr>
              <w:pStyle w:val="NoSpacing"/>
              <w:rPr>
                <w:rFonts w:ascii="Arial" w:hAnsi="Arial" w:cs="Arial"/>
                <w:lang w:val="en-GB"/>
              </w:rPr>
            </w:pPr>
            <w:r>
              <w:rPr>
                <w:rFonts w:ascii="Arial" w:hAnsi="Arial" w:cs="Arial"/>
                <w:lang w:val="en-GB"/>
              </w:rPr>
              <w:t>Mrs Cole said that 2014 was the 100</w:t>
            </w:r>
            <w:r w:rsidRPr="001C644E">
              <w:rPr>
                <w:rFonts w:ascii="Arial" w:hAnsi="Arial" w:cs="Arial"/>
                <w:vertAlign w:val="superscript"/>
                <w:lang w:val="en-GB"/>
              </w:rPr>
              <w:t>th</w:t>
            </w:r>
            <w:r>
              <w:rPr>
                <w:rFonts w:ascii="Arial" w:hAnsi="Arial" w:cs="Arial"/>
                <w:lang w:val="en-GB"/>
              </w:rPr>
              <w:t xml:space="preserve"> anniversary of the start of World War I and asked if the Society had any plans for this.  Mr Carter said that the Society had started thinking about it, the emphasis should be around reflection and recognition.</w:t>
            </w:r>
          </w:p>
          <w:p w:rsidR="001C644E" w:rsidRDefault="001C644E" w:rsidP="00D4096A">
            <w:pPr>
              <w:pStyle w:val="NoSpacing"/>
              <w:rPr>
                <w:rFonts w:ascii="Arial" w:hAnsi="Arial" w:cs="Arial"/>
                <w:lang w:val="en-GB"/>
              </w:rPr>
            </w:pPr>
          </w:p>
          <w:p w:rsidR="001C644E" w:rsidRDefault="001C644E" w:rsidP="00D4096A">
            <w:pPr>
              <w:pStyle w:val="NoSpacing"/>
              <w:rPr>
                <w:rFonts w:ascii="Arial" w:hAnsi="Arial" w:cs="Arial"/>
                <w:lang w:val="en-GB"/>
              </w:rPr>
            </w:pPr>
            <w:r>
              <w:rPr>
                <w:rFonts w:ascii="Arial" w:hAnsi="Arial" w:cs="Arial"/>
                <w:lang w:val="en-GB"/>
              </w:rPr>
              <w:t>Mrs Tucker said that Help For Heroes is the chosen charity for the 2014 Show.</w:t>
            </w:r>
          </w:p>
          <w:p w:rsidR="001C644E" w:rsidRDefault="001C644E" w:rsidP="00D4096A">
            <w:pPr>
              <w:pStyle w:val="NoSpacing"/>
              <w:rPr>
                <w:rFonts w:ascii="Arial" w:hAnsi="Arial" w:cs="Arial"/>
                <w:lang w:val="en-GB"/>
              </w:rPr>
            </w:pPr>
          </w:p>
          <w:p w:rsidR="001C644E" w:rsidRDefault="001C644E" w:rsidP="00D4096A">
            <w:pPr>
              <w:pStyle w:val="NoSpacing"/>
              <w:rPr>
                <w:rFonts w:ascii="Arial" w:hAnsi="Arial" w:cs="Arial"/>
                <w:lang w:val="en-GB"/>
              </w:rPr>
            </w:pPr>
            <w:r>
              <w:rPr>
                <w:rFonts w:ascii="Arial" w:hAnsi="Arial" w:cs="Arial"/>
                <w:lang w:val="en-GB"/>
              </w:rPr>
              <w:t>Mrs Ash expressed concern about members not receiving their members’ packs before the Show.  Mr Carter said that the Society was moving to e-ticketing as a way of getting tickets to members.</w:t>
            </w:r>
          </w:p>
          <w:p w:rsidR="001C644E" w:rsidRPr="001C644E" w:rsidRDefault="001C644E" w:rsidP="00D4096A">
            <w:pPr>
              <w:pStyle w:val="NoSpacing"/>
              <w:rPr>
                <w:rFonts w:ascii="Arial" w:hAnsi="Arial" w:cs="Arial"/>
                <w:lang w:val="en-GB"/>
              </w:rPr>
            </w:pPr>
          </w:p>
        </w:tc>
        <w:tc>
          <w:tcPr>
            <w:tcW w:w="1209" w:type="dxa"/>
          </w:tcPr>
          <w:p w:rsidR="001C644E" w:rsidRPr="00EA22D3" w:rsidRDefault="001C644E">
            <w:pPr>
              <w:rPr>
                <w:rFonts w:ascii="Arial" w:hAnsi="Arial" w:cs="Arial"/>
              </w:rPr>
            </w:pPr>
          </w:p>
        </w:tc>
      </w:tr>
      <w:tr w:rsidR="00941E2B" w:rsidRPr="00EA22D3" w:rsidTr="00EB6817">
        <w:trPr>
          <w:trHeight w:val="983"/>
        </w:trPr>
        <w:tc>
          <w:tcPr>
            <w:tcW w:w="904" w:type="dxa"/>
          </w:tcPr>
          <w:p w:rsidR="00941E2B" w:rsidRPr="00EA22D3" w:rsidRDefault="00DB2FD4">
            <w:pPr>
              <w:rPr>
                <w:rFonts w:ascii="Arial" w:hAnsi="Arial" w:cs="Arial"/>
                <w:b/>
              </w:rPr>
            </w:pPr>
            <w:r w:rsidRPr="00EA22D3">
              <w:rPr>
                <w:rFonts w:ascii="Arial" w:hAnsi="Arial" w:cs="Arial"/>
                <w:b/>
              </w:rPr>
              <w:t>6</w:t>
            </w:r>
            <w:r w:rsidR="00941E2B" w:rsidRPr="00EA22D3">
              <w:rPr>
                <w:rFonts w:ascii="Arial" w:hAnsi="Arial" w:cs="Arial"/>
                <w:b/>
              </w:rPr>
              <w:t>.</w:t>
            </w:r>
          </w:p>
        </w:tc>
        <w:tc>
          <w:tcPr>
            <w:tcW w:w="7237" w:type="dxa"/>
          </w:tcPr>
          <w:p w:rsidR="006C6EB3" w:rsidRPr="00EA22D3" w:rsidRDefault="00DB2FD4" w:rsidP="00D4096A">
            <w:pPr>
              <w:pStyle w:val="NoSpacing"/>
              <w:rPr>
                <w:rFonts w:ascii="Arial" w:hAnsi="Arial" w:cs="Arial"/>
                <w:b/>
                <w:lang w:val="en-GB"/>
              </w:rPr>
            </w:pPr>
            <w:r w:rsidRPr="00EA22D3">
              <w:rPr>
                <w:rFonts w:ascii="Arial" w:hAnsi="Arial" w:cs="Arial"/>
                <w:b/>
                <w:lang w:val="en-GB"/>
              </w:rPr>
              <w:t>Date of next meeting</w:t>
            </w:r>
          </w:p>
          <w:p w:rsidR="00DB2FD4" w:rsidRPr="00EA22D3" w:rsidRDefault="00DB2FD4" w:rsidP="00D4096A">
            <w:pPr>
              <w:pStyle w:val="NoSpacing"/>
              <w:rPr>
                <w:rFonts w:ascii="Arial" w:hAnsi="Arial" w:cs="Arial"/>
                <w:lang w:val="en-GB"/>
              </w:rPr>
            </w:pPr>
          </w:p>
          <w:p w:rsidR="00DB2FD4" w:rsidRPr="00EA22D3" w:rsidRDefault="00DB2FD4" w:rsidP="00D4096A">
            <w:pPr>
              <w:pStyle w:val="NoSpacing"/>
              <w:rPr>
                <w:rFonts w:ascii="Arial" w:hAnsi="Arial" w:cs="Arial"/>
                <w:lang w:val="en-GB"/>
              </w:rPr>
            </w:pPr>
            <w:r w:rsidRPr="00EA22D3">
              <w:rPr>
                <w:rFonts w:ascii="Arial" w:hAnsi="Arial" w:cs="Arial"/>
                <w:lang w:val="en-GB"/>
              </w:rPr>
              <w:t xml:space="preserve">The next meeting will be held on </w:t>
            </w:r>
            <w:r w:rsidR="001C644E">
              <w:rPr>
                <w:rFonts w:ascii="Arial" w:hAnsi="Arial" w:cs="Arial"/>
                <w:lang w:val="en-GB"/>
              </w:rPr>
              <w:t>Monday 28</w:t>
            </w:r>
            <w:r w:rsidR="001C644E" w:rsidRPr="001C644E">
              <w:rPr>
                <w:rFonts w:ascii="Arial" w:hAnsi="Arial" w:cs="Arial"/>
                <w:vertAlign w:val="superscript"/>
                <w:lang w:val="en-GB"/>
              </w:rPr>
              <w:t>th</w:t>
            </w:r>
            <w:r w:rsidR="001C644E">
              <w:rPr>
                <w:rFonts w:ascii="Arial" w:hAnsi="Arial" w:cs="Arial"/>
                <w:lang w:val="en-GB"/>
              </w:rPr>
              <w:t xml:space="preserve"> April 2014</w:t>
            </w:r>
            <w:r w:rsidRPr="00EA22D3">
              <w:rPr>
                <w:rFonts w:ascii="Arial" w:hAnsi="Arial" w:cs="Arial"/>
                <w:lang w:val="en-GB"/>
              </w:rPr>
              <w:t xml:space="preserve"> at 6.30 p.m.</w:t>
            </w:r>
          </w:p>
          <w:p w:rsidR="00DB2FD4" w:rsidRPr="00EA22D3" w:rsidRDefault="00DB2FD4" w:rsidP="00D4096A">
            <w:pPr>
              <w:pStyle w:val="NoSpacing"/>
              <w:rPr>
                <w:rFonts w:ascii="Arial" w:hAnsi="Arial" w:cs="Arial"/>
                <w:lang w:val="en-GB"/>
              </w:rPr>
            </w:pPr>
          </w:p>
          <w:p w:rsidR="00DB2FD4" w:rsidRPr="00EA22D3" w:rsidRDefault="00DB2FD4" w:rsidP="00D4096A">
            <w:pPr>
              <w:pStyle w:val="NoSpacing"/>
              <w:rPr>
                <w:rFonts w:ascii="Arial" w:hAnsi="Arial" w:cs="Arial"/>
                <w:lang w:val="en-GB"/>
              </w:rPr>
            </w:pPr>
            <w:r w:rsidRPr="00EA22D3">
              <w:rPr>
                <w:rFonts w:ascii="Arial" w:hAnsi="Arial" w:cs="Arial"/>
                <w:lang w:val="en-GB"/>
              </w:rPr>
              <w:t>The meeting closed at 7.</w:t>
            </w:r>
            <w:r w:rsidR="001C644E">
              <w:rPr>
                <w:rFonts w:ascii="Arial" w:hAnsi="Arial" w:cs="Arial"/>
                <w:lang w:val="en-GB"/>
              </w:rPr>
              <w:t>3</w:t>
            </w:r>
            <w:r w:rsidRPr="00EA22D3">
              <w:rPr>
                <w:rFonts w:ascii="Arial" w:hAnsi="Arial" w:cs="Arial"/>
                <w:lang w:val="en-GB"/>
              </w:rPr>
              <w:t>0 p.m.</w:t>
            </w:r>
          </w:p>
          <w:p w:rsidR="00612303" w:rsidRPr="00EA22D3" w:rsidRDefault="00612303" w:rsidP="00DB2FD4">
            <w:pPr>
              <w:pStyle w:val="NoSpacing"/>
              <w:rPr>
                <w:rFonts w:ascii="Arial" w:hAnsi="Arial" w:cs="Arial"/>
                <w:lang w:val="en-GB"/>
              </w:rPr>
            </w:pPr>
          </w:p>
        </w:tc>
        <w:tc>
          <w:tcPr>
            <w:tcW w:w="1209" w:type="dxa"/>
          </w:tcPr>
          <w:p w:rsidR="00933FE9" w:rsidRPr="00EA22D3" w:rsidRDefault="00933FE9">
            <w:pPr>
              <w:rPr>
                <w:rFonts w:ascii="Arial" w:hAnsi="Arial" w:cs="Arial"/>
              </w:rPr>
            </w:pPr>
          </w:p>
          <w:p w:rsidR="005C0F5C" w:rsidRPr="00EA22D3" w:rsidRDefault="005C0F5C">
            <w:pPr>
              <w:rPr>
                <w:rFonts w:ascii="Arial" w:hAnsi="Arial" w:cs="Arial"/>
              </w:rPr>
            </w:pPr>
          </w:p>
          <w:p w:rsidR="005C0F5C" w:rsidRPr="00EA22D3" w:rsidRDefault="005C0F5C">
            <w:pPr>
              <w:rPr>
                <w:rFonts w:ascii="Arial" w:hAnsi="Arial" w:cs="Arial"/>
              </w:rPr>
            </w:pPr>
          </w:p>
          <w:p w:rsidR="00933FE9" w:rsidRPr="00EA22D3" w:rsidRDefault="00933FE9" w:rsidP="00D4096A">
            <w:pPr>
              <w:rPr>
                <w:rFonts w:ascii="Arial" w:hAnsi="Arial" w:cs="Arial"/>
              </w:rPr>
            </w:pPr>
          </w:p>
        </w:tc>
      </w:tr>
    </w:tbl>
    <w:p w:rsidR="009B13B6" w:rsidRPr="00EA22D3" w:rsidRDefault="009B13B6">
      <w:pPr>
        <w:rPr>
          <w:rFonts w:ascii="Arial" w:hAnsi="Arial" w:cs="Arial"/>
        </w:rPr>
      </w:pPr>
    </w:p>
    <w:sectPr w:rsidR="009B13B6" w:rsidRPr="00EA22D3" w:rsidSect="00563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CA7841"/>
    <w:multiLevelType w:val="hybridMultilevel"/>
    <w:tmpl w:val="1F0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41BA7"/>
    <w:multiLevelType w:val="hybridMultilevel"/>
    <w:tmpl w:val="01C8AB26"/>
    <w:lvl w:ilvl="0" w:tplc="604220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7C01C9"/>
    <w:multiLevelType w:val="hybridMultilevel"/>
    <w:tmpl w:val="53E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C443B"/>
    <w:multiLevelType w:val="hybridMultilevel"/>
    <w:tmpl w:val="7DC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3375E"/>
    <w:multiLevelType w:val="hybridMultilevel"/>
    <w:tmpl w:val="8858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25407"/>
    <w:multiLevelType w:val="hybridMultilevel"/>
    <w:tmpl w:val="823A81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E6822E1"/>
    <w:multiLevelType w:val="hybridMultilevel"/>
    <w:tmpl w:val="6BE4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D457C"/>
    <w:multiLevelType w:val="hybridMultilevel"/>
    <w:tmpl w:val="B0F8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C6BD6"/>
    <w:multiLevelType w:val="hybridMultilevel"/>
    <w:tmpl w:val="7C6E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E716FE"/>
    <w:multiLevelType w:val="hybridMultilevel"/>
    <w:tmpl w:val="3B84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F54FE"/>
    <w:multiLevelType w:val="hybridMultilevel"/>
    <w:tmpl w:val="A9FC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F353B5"/>
    <w:multiLevelType w:val="hybridMultilevel"/>
    <w:tmpl w:val="542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221C0"/>
    <w:multiLevelType w:val="hybridMultilevel"/>
    <w:tmpl w:val="810E6F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477049EE"/>
    <w:multiLevelType w:val="hybridMultilevel"/>
    <w:tmpl w:val="02D4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94852"/>
    <w:multiLevelType w:val="hybridMultilevel"/>
    <w:tmpl w:val="681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F79F2"/>
    <w:multiLevelType w:val="hybridMultilevel"/>
    <w:tmpl w:val="DEF4E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134EF"/>
    <w:multiLevelType w:val="hybridMultilevel"/>
    <w:tmpl w:val="1690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3F05A5"/>
    <w:multiLevelType w:val="hybridMultilevel"/>
    <w:tmpl w:val="7C16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F1F32"/>
    <w:multiLevelType w:val="hybridMultilevel"/>
    <w:tmpl w:val="E0803F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5BC84BAF"/>
    <w:multiLevelType w:val="hybridMultilevel"/>
    <w:tmpl w:val="644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F353D8"/>
    <w:multiLevelType w:val="hybridMultilevel"/>
    <w:tmpl w:val="40D2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17469"/>
    <w:multiLevelType w:val="hybridMultilevel"/>
    <w:tmpl w:val="4C4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9"/>
  </w:num>
  <w:num w:numId="5">
    <w:abstractNumId w:val="11"/>
  </w:num>
  <w:num w:numId="6">
    <w:abstractNumId w:val="21"/>
  </w:num>
  <w:num w:numId="7">
    <w:abstractNumId w:val="8"/>
  </w:num>
  <w:num w:numId="8">
    <w:abstractNumId w:val="15"/>
  </w:num>
  <w:num w:numId="9">
    <w:abstractNumId w:val="7"/>
  </w:num>
  <w:num w:numId="10">
    <w:abstractNumId w:val="19"/>
  </w:num>
  <w:num w:numId="11">
    <w:abstractNumId w:val="5"/>
  </w:num>
  <w:num w:numId="12">
    <w:abstractNumId w:val="22"/>
  </w:num>
  <w:num w:numId="13">
    <w:abstractNumId w:val="20"/>
  </w:num>
  <w:num w:numId="14">
    <w:abstractNumId w:val="14"/>
  </w:num>
  <w:num w:numId="15">
    <w:abstractNumId w:val="17"/>
  </w:num>
  <w:num w:numId="16">
    <w:abstractNumId w:val="6"/>
  </w:num>
  <w:num w:numId="17">
    <w:abstractNumId w:val="10"/>
  </w:num>
  <w:num w:numId="18">
    <w:abstractNumId w:val="12"/>
  </w:num>
  <w:num w:numId="19">
    <w:abstractNumId w:val="3"/>
  </w:num>
  <w:num w:numId="20">
    <w:abstractNumId w:val="16"/>
  </w:num>
  <w:num w:numId="21">
    <w:abstractNumId w:val="1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B6"/>
    <w:rsid w:val="00001559"/>
    <w:rsid w:val="00001E40"/>
    <w:rsid w:val="00004838"/>
    <w:rsid w:val="00021B3E"/>
    <w:rsid w:val="00023E02"/>
    <w:rsid w:val="00044519"/>
    <w:rsid w:val="00056EE9"/>
    <w:rsid w:val="0006107D"/>
    <w:rsid w:val="00067FDA"/>
    <w:rsid w:val="00072C34"/>
    <w:rsid w:val="000745FB"/>
    <w:rsid w:val="00080565"/>
    <w:rsid w:val="00084218"/>
    <w:rsid w:val="0008562D"/>
    <w:rsid w:val="00091ACA"/>
    <w:rsid w:val="00093138"/>
    <w:rsid w:val="00097455"/>
    <w:rsid w:val="000A547A"/>
    <w:rsid w:val="000A7C1C"/>
    <w:rsid w:val="000C0C2A"/>
    <w:rsid w:val="000C743C"/>
    <w:rsid w:val="000F0542"/>
    <w:rsid w:val="001030C2"/>
    <w:rsid w:val="001163FD"/>
    <w:rsid w:val="00127079"/>
    <w:rsid w:val="001331FC"/>
    <w:rsid w:val="00141A15"/>
    <w:rsid w:val="0015317D"/>
    <w:rsid w:val="00160A4D"/>
    <w:rsid w:val="001613F3"/>
    <w:rsid w:val="001651C9"/>
    <w:rsid w:val="001834CC"/>
    <w:rsid w:val="00183B24"/>
    <w:rsid w:val="001A3D09"/>
    <w:rsid w:val="001A7EC7"/>
    <w:rsid w:val="001C644E"/>
    <w:rsid w:val="001C71AE"/>
    <w:rsid w:val="001D1B2F"/>
    <w:rsid w:val="00201A47"/>
    <w:rsid w:val="00203FEC"/>
    <w:rsid w:val="00256D35"/>
    <w:rsid w:val="002644AF"/>
    <w:rsid w:val="00297E6A"/>
    <w:rsid w:val="002C6477"/>
    <w:rsid w:val="002F7B65"/>
    <w:rsid w:val="00316331"/>
    <w:rsid w:val="003217C5"/>
    <w:rsid w:val="003274E3"/>
    <w:rsid w:val="003419FA"/>
    <w:rsid w:val="00344E7F"/>
    <w:rsid w:val="003646D8"/>
    <w:rsid w:val="00371506"/>
    <w:rsid w:val="0038152A"/>
    <w:rsid w:val="00381EAE"/>
    <w:rsid w:val="00390837"/>
    <w:rsid w:val="00395044"/>
    <w:rsid w:val="00396DFC"/>
    <w:rsid w:val="003D05F0"/>
    <w:rsid w:val="003D799C"/>
    <w:rsid w:val="003F3301"/>
    <w:rsid w:val="003F3CB4"/>
    <w:rsid w:val="00402A7C"/>
    <w:rsid w:val="00414E63"/>
    <w:rsid w:val="00426FFE"/>
    <w:rsid w:val="00427FF7"/>
    <w:rsid w:val="00435881"/>
    <w:rsid w:val="00437050"/>
    <w:rsid w:val="00440628"/>
    <w:rsid w:val="004468F6"/>
    <w:rsid w:val="00453187"/>
    <w:rsid w:val="004570C3"/>
    <w:rsid w:val="004611E9"/>
    <w:rsid w:val="00462C29"/>
    <w:rsid w:val="00462FF6"/>
    <w:rsid w:val="00471BBE"/>
    <w:rsid w:val="004739B7"/>
    <w:rsid w:val="00496D69"/>
    <w:rsid w:val="004A0952"/>
    <w:rsid w:val="004A7397"/>
    <w:rsid w:val="004A7959"/>
    <w:rsid w:val="004B5AF8"/>
    <w:rsid w:val="004B7B08"/>
    <w:rsid w:val="004C0D79"/>
    <w:rsid w:val="004C18A6"/>
    <w:rsid w:val="004E2A24"/>
    <w:rsid w:val="004F410A"/>
    <w:rsid w:val="004F44DF"/>
    <w:rsid w:val="004F5D5D"/>
    <w:rsid w:val="004F62B3"/>
    <w:rsid w:val="004F739A"/>
    <w:rsid w:val="005032A1"/>
    <w:rsid w:val="0051765F"/>
    <w:rsid w:val="00520F9F"/>
    <w:rsid w:val="005247F4"/>
    <w:rsid w:val="00551C2B"/>
    <w:rsid w:val="005630D8"/>
    <w:rsid w:val="005A4BAB"/>
    <w:rsid w:val="005A555C"/>
    <w:rsid w:val="005B3473"/>
    <w:rsid w:val="005B6E90"/>
    <w:rsid w:val="005C0F5C"/>
    <w:rsid w:val="005D5CCD"/>
    <w:rsid w:val="005E465C"/>
    <w:rsid w:val="005F23E6"/>
    <w:rsid w:val="005F796C"/>
    <w:rsid w:val="00604476"/>
    <w:rsid w:val="006049C8"/>
    <w:rsid w:val="00612303"/>
    <w:rsid w:val="006142CD"/>
    <w:rsid w:val="00615F2D"/>
    <w:rsid w:val="00623BE1"/>
    <w:rsid w:val="00651E76"/>
    <w:rsid w:val="00663B6E"/>
    <w:rsid w:val="00675924"/>
    <w:rsid w:val="006816FE"/>
    <w:rsid w:val="00692BB7"/>
    <w:rsid w:val="006B0125"/>
    <w:rsid w:val="006B0D1C"/>
    <w:rsid w:val="006B4B04"/>
    <w:rsid w:val="006B52DA"/>
    <w:rsid w:val="006B717F"/>
    <w:rsid w:val="006C6EB3"/>
    <w:rsid w:val="006D252C"/>
    <w:rsid w:val="006D4FE4"/>
    <w:rsid w:val="006D5EB7"/>
    <w:rsid w:val="006F4075"/>
    <w:rsid w:val="006F5C49"/>
    <w:rsid w:val="00717236"/>
    <w:rsid w:val="00717C72"/>
    <w:rsid w:val="00720796"/>
    <w:rsid w:val="007233FA"/>
    <w:rsid w:val="00723BAC"/>
    <w:rsid w:val="007248A1"/>
    <w:rsid w:val="00733678"/>
    <w:rsid w:val="00733919"/>
    <w:rsid w:val="007431C0"/>
    <w:rsid w:val="007473F1"/>
    <w:rsid w:val="00750E7E"/>
    <w:rsid w:val="007633BE"/>
    <w:rsid w:val="0077058D"/>
    <w:rsid w:val="00773F29"/>
    <w:rsid w:val="007768F1"/>
    <w:rsid w:val="00785F0A"/>
    <w:rsid w:val="00796A0C"/>
    <w:rsid w:val="007A4EC7"/>
    <w:rsid w:val="007A7401"/>
    <w:rsid w:val="007B5C2A"/>
    <w:rsid w:val="007D03CE"/>
    <w:rsid w:val="007D1597"/>
    <w:rsid w:val="007E1BB2"/>
    <w:rsid w:val="008033C7"/>
    <w:rsid w:val="0080522C"/>
    <w:rsid w:val="00805B62"/>
    <w:rsid w:val="0084508A"/>
    <w:rsid w:val="00853C17"/>
    <w:rsid w:val="0086156D"/>
    <w:rsid w:val="0086165C"/>
    <w:rsid w:val="00867371"/>
    <w:rsid w:val="0088194B"/>
    <w:rsid w:val="00887BB3"/>
    <w:rsid w:val="008A1A02"/>
    <w:rsid w:val="008B70BC"/>
    <w:rsid w:val="008C20E6"/>
    <w:rsid w:val="008E387F"/>
    <w:rsid w:val="008E6E50"/>
    <w:rsid w:val="008F1CE8"/>
    <w:rsid w:val="008F3248"/>
    <w:rsid w:val="008F526D"/>
    <w:rsid w:val="00933FE9"/>
    <w:rsid w:val="00941E2B"/>
    <w:rsid w:val="00942F66"/>
    <w:rsid w:val="009430F9"/>
    <w:rsid w:val="009502D7"/>
    <w:rsid w:val="009571DE"/>
    <w:rsid w:val="00966E45"/>
    <w:rsid w:val="009736CC"/>
    <w:rsid w:val="00980AF2"/>
    <w:rsid w:val="0099316B"/>
    <w:rsid w:val="009B13B6"/>
    <w:rsid w:val="009C0987"/>
    <w:rsid w:val="009D4520"/>
    <w:rsid w:val="009E4946"/>
    <w:rsid w:val="009F3FC0"/>
    <w:rsid w:val="00A05BD9"/>
    <w:rsid w:val="00A07B5E"/>
    <w:rsid w:val="00A07BA1"/>
    <w:rsid w:val="00A07F4B"/>
    <w:rsid w:val="00A21810"/>
    <w:rsid w:val="00A3150B"/>
    <w:rsid w:val="00A332BB"/>
    <w:rsid w:val="00A37952"/>
    <w:rsid w:val="00A46051"/>
    <w:rsid w:val="00A71083"/>
    <w:rsid w:val="00A757E0"/>
    <w:rsid w:val="00A84025"/>
    <w:rsid w:val="00A878E5"/>
    <w:rsid w:val="00A919A2"/>
    <w:rsid w:val="00A929A8"/>
    <w:rsid w:val="00AA22C6"/>
    <w:rsid w:val="00AA3207"/>
    <w:rsid w:val="00AA62EF"/>
    <w:rsid w:val="00AA6979"/>
    <w:rsid w:val="00AB4295"/>
    <w:rsid w:val="00AC6DE0"/>
    <w:rsid w:val="00AC6E53"/>
    <w:rsid w:val="00AE2CE4"/>
    <w:rsid w:val="00AE409A"/>
    <w:rsid w:val="00AF23E2"/>
    <w:rsid w:val="00AF3F69"/>
    <w:rsid w:val="00AF54B4"/>
    <w:rsid w:val="00B353BC"/>
    <w:rsid w:val="00B36AE3"/>
    <w:rsid w:val="00B37718"/>
    <w:rsid w:val="00B44B94"/>
    <w:rsid w:val="00B5702C"/>
    <w:rsid w:val="00B6754F"/>
    <w:rsid w:val="00B706B9"/>
    <w:rsid w:val="00B87E53"/>
    <w:rsid w:val="00B93568"/>
    <w:rsid w:val="00BA0EEE"/>
    <w:rsid w:val="00BA4D6B"/>
    <w:rsid w:val="00BA593D"/>
    <w:rsid w:val="00BC16F4"/>
    <w:rsid w:val="00BF4A88"/>
    <w:rsid w:val="00C179A3"/>
    <w:rsid w:val="00C352CC"/>
    <w:rsid w:val="00C3712D"/>
    <w:rsid w:val="00C4280C"/>
    <w:rsid w:val="00C51A5F"/>
    <w:rsid w:val="00C71B41"/>
    <w:rsid w:val="00C748ED"/>
    <w:rsid w:val="00C81468"/>
    <w:rsid w:val="00C8735F"/>
    <w:rsid w:val="00CA218F"/>
    <w:rsid w:val="00CB7FBB"/>
    <w:rsid w:val="00CC17EB"/>
    <w:rsid w:val="00CC2C40"/>
    <w:rsid w:val="00CD46AB"/>
    <w:rsid w:val="00CE29B4"/>
    <w:rsid w:val="00D01C81"/>
    <w:rsid w:val="00D04C47"/>
    <w:rsid w:val="00D059F9"/>
    <w:rsid w:val="00D4096A"/>
    <w:rsid w:val="00D44768"/>
    <w:rsid w:val="00D51513"/>
    <w:rsid w:val="00D560B8"/>
    <w:rsid w:val="00D87574"/>
    <w:rsid w:val="00DB2FD4"/>
    <w:rsid w:val="00DB5E6C"/>
    <w:rsid w:val="00DD187D"/>
    <w:rsid w:val="00DD302A"/>
    <w:rsid w:val="00DE08A4"/>
    <w:rsid w:val="00DE602E"/>
    <w:rsid w:val="00E0465E"/>
    <w:rsid w:val="00E12398"/>
    <w:rsid w:val="00E241F7"/>
    <w:rsid w:val="00E2560F"/>
    <w:rsid w:val="00E35CEC"/>
    <w:rsid w:val="00E46255"/>
    <w:rsid w:val="00E51260"/>
    <w:rsid w:val="00E51C14"/>
    <w:rsid w:val="00E629D2"/>
    <w:rsid w:val="00E73E0D"/>
    <w:rsid w:val="00E7771D"/>
    <w:rsid w:val="00E77A67"/>
    <w:rsid w:val="00E82C0E"/>
    <w:rsid w:val="00E82F8B"/>
    <w:rsid w:val="00E934F7"/>
    <w:rsid w:val="00E97802"/>
    <w:rsid w:val="00EA22D3"/>
    <w:rsid w:val="00EA477C"/>
    <w:rsid w:val="00EB6817"/>
    <w:rsid w:val="00EC4011"/>
    <w:rsid w:val="00ED195E"/>
    <w:rsid w:val="00ED75AC"/>
    <w:rsid w:val="00EE6CBE"/>
    <w:rsid w:val="00EF729D"/>
    <w:rsid w:val="00F03D68"/>
    <w:rsid w:val="00F0678A"/>
    <w:rsid w:val="00F17A4D"/>
    <w:rsid w:val="00F33DA8"/>
    <w:rsid w:val="00F5097B"/>
    <w:rsid w:val="00F5379D"/>
    <w:rsid w:val="00F54A28"/>
    <w:rsid w:val="00F76E6B"/>
    <w:rsid w:val="00F85B04"/>
    <w:rsid w:val="00F910D3"/>
    <w:rsid w:val="00F950CC"/>
    <w:rsid w:val="00FB08C3"/>
    <w:rsid w:val="00FC59F6"/>
    <w:rsid w:val="00FE0814"/>
    <w:rsid w:val="00FE3415"/>
    <w:rsid w:val="00FF2161"/>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ADA7-63E6-4435-AE45-4FA5B966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B6"/>
    <w:pPr>
      <w:ind w:left="720"/>
      <w:contextualSpacing/>
    </w:pPr>
  </w:style>
  <w:style w:type="table" w:styleId="TableGrid">
    <w:name w:val="Table Grid"/>
    <w:basedOn w:val="TableNormal"/>
    <w:uiPriority w:val="59"/>
    <w:rsid w:val="009B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60B8"/>
    <w:pPr>
      <w:spacing w:after="0" w:line="240" w:lineRule="auto"/>
    </w:pPr>
    <w:rPr>
      <w:rFonts w:ascii="Calibri" w:eastAsia="Calibri" w:hAnsi="Calibri" w:cs="Times New Roman"/>
    </w:rPr>
  </w:style>
  <w:style w:type="paragraph" w:styleId="BodyText">
    <w:name w:val="Body Text"/>
    <w:basedOn w:val="Normal"/>
    <w:link w:val="BodyTextChar"/>
    <w:rsid w:val="00D4096A"/>
    <w:pPr>
      <w:suppressAutoHyphens/>
      <w:overflowPunct w:val="0"/>
      <w:autoSpaceDE w:val="0"/>
      <w:spacing w:after="0" w:line="240" w:lineRule="auto"/>
      <w:textAlignment w:val="baseline"/>
    </w:pPr>
    <w:rPr>
      <w:rFonts w:ascii="Times New Roman" w:eastAsia="Times New Roman" w:hAnsi="Times New Roman"/>
      <w:b/>
      <w:bCs/>
      <w:sz w:val="24"/>
      <w:szCs w:val="20"/>
      <w:lang w:val="en-GB" w:eastAsia="ar-SA"/>
    </w:rPr>
  </w:style>
  <w:style w:type="character" w:customStyle="1" w:styleId="BodyTextChar">
    <w:name w:val="Body Text Char"/>
    <w:basedOn w:val="DefaultParagraphFont"/>
    <w:link w:val="BodyText"/>
    <w:rsid w:val="00D4096A"/>
    <w:rPr>
      <w:rFonts w:ascii="Times New Roman" w:eastAsia="Times New Roman" w:hAnsi="Times New Roman" w:cs="Times New Roman"/>
      <w:b/>
      <w:bCs/>
      <w:sz w:val="24"/>
      <w:szCs w:val="20"/>
      <w:lang w:val="en-GB" w:eastAsia="ar-SA"/>
    </w:rPr>
  </w:style>
  <w:style w:type="paragraph" w:styleId="Title">
    <w:name w:val="Title"/>
    <w:basedOn w:val="Normal"/>
    <w:next w:val="Subtitle"/>
    <w:link w:val="TitleChar"/>
    <w:qFormat/>
    <w:rsid w:val="00D4096A"/>
    <w:pPr>
      <w:suppressAutoHyphens/>
      <w:overflowPunct w:val="0"/>
      <w:autoSpaceDE w:val="0"/>
      <w:spacing w:after="0" w:line="240" w:lineRule="auto"/>
      <w:jc w:val="center"/>
      <w:textAlignment w:val="baseline"/>
    </w:pPr>
    <w:rPr>
      <w:rFonts w:ascii="Times New Roman" w:eastAsia="Times New Roman" w:hAnsi="Times New Roman"/>
      <w:b/>
      <w:bCs/>
      <w:sz w:val="24"/>
      <w:szCs w:val="20"/>
      <w:lang w:val="en-GB" w:eastAsia="ar-SA"/>
    </w:rPr>
  </w:style>
  <w:style w:type="character" w:customStyle="1" w:styleId="TitleChar">
    <w:name w:val="Title Char"/>
    <w:basedOn w:val="DefaultParagraphFont"/>
    <w:link w:val="Title"/>
    <w:rsid w:val="00D4096A"/>
    <w:rPr>
      <w:rFonts w:ascii="Times New Roman" w:eastAsia="Times New Roman" w:hAnsi="Times New Roman" w:cs="Times New Roman"/>
      <w:b/>
      <w:bCs/>
      <w:sz w:val="24"/>
      <w:szCs w:val="20"/>
      <w:lang w:val="en-GB" w:eastAsia="ar-SA"/>
    </w:rPr>
  </w:style>
  <w:style w:type="paragraph" w:styleId="Subtitle">
    <w:name w:val="Subtitle"/>
    <w:basedOn w:val="Normal"/>
    <w:next w:val="BodyText"/>
    <w:link w:val="SubtitleChar"/>
    <w:qFormat/>
    <w:rsid w:val="00D4096A"/>
    <w:pPr>
      <w:suppressAutoHyphens/>
      <w:overflowPunct w:val="0"/>
      <w:autoSpaceDE w:val="0"/>
      <w:spacing w:after="0" w:line="240" w:lineRule="auto"/>
      <w:textAlignment w:val="baseline"/>
    </w:pPr>
    <w:rPr>
      <w:rFonts w:ascii="Times New Roman" w:eastAsia="Times New Roman" w:hAnsi="Times New Roman"/>
      <w:b/>
      <w:bCs/>
      <w:i/>
      <w:iCs/>
      <w:sz w:val="24"/>
      <w:szCs w:val="20"/>
      <w:lang w:val="en-GB" w:eastAsia="ar-SA"/>
    </w:rPr>
  </w:style>
  <w:style w:type="character" w:customStyle="1" w:styleId="SubtitleChar">
    <w:name w:val="Subtitle Char"/>
    <w:basedOn w:val="DefaultParagraphFont"/>
    <w:link w:val="Subtitle"/>
    <w:rsid w:val="00D4096A"/>
    <w:rPr>
      <w:rFonts w:ascii="Times New Roman" w:eastAsia="Times New Roman" w:hAnsi="Times New Roman" w:cs="Times New Roman"/>
      <w:b/>
      <w:bCs/>
      <w:i/>
      <w:iCs/>
      <w:sz w:val="24"/>
      <w:szCs w:val="20"/>
      <w:lang w:val="en-GB" w:eastAsia="ar-SA"/>
    </w:rPr>
  </w:style>
  <w:style w:type="paragraph" w:styleId="Footer">
    <w:name w:val="footer"/>
    <w:basedOn w:val="Normal"/>
    <w:link w:val="FooterChar"/>
    <w:rsid w:val="00D4096A"/>
    <w:pPr>
      <w:tabs>
        <w:tab w:val="center" w:pos="4153"/>
        <w:tab w:val="right" w:pos="8306"/>
      </w:tabs>
      <w:suppressAutoHyphens/>
      <w:overflowPunct w:val="0"/>
      <w:autoSpaceDE w:val="0"/>
      <w:spacing w:after="0" w:line="240" w:lineRule="auto"/>
      <w:textAlignment w:val="baseline"/>
    </w:pPr>
    <w:rPr>
      <w:rFonts w:ascii="Times New Roman" w:eastAsia="Times New Roman" w:hAnsi="Times New Roman"/>
      <w:sz w:val="24"/>
      <w:szCs w:val="20"/>
      <w:lang w:val="en-GB" w:eastAsia="ar-SA"/>
    </w:rPr>
  </w:style>
  <w:style w:type="character" w:customStyle="1" w:styleId="FooterChar">
    <w:name w:val="Footer Char"/>
    <w:basedOn w:val="DefaultParagraphFont"/>
    <w:link w:val="Footer"/>
    <w:rsid w:val="00D4096A"/>
    <w:rPr>
      <w:rFonts w:ascii="Times New Roman" w:eastAsia="Times New Roman" w:hAnsi="Times New Roman" w:cs="Times New Roman"/>
      <w:sz w:val="24"/>
      <w:szCs w:val="20"/>
      <w:lang w:val="en-GB" w:eastAsia="ar-SA"/>
    </w:rPr>
  </w:style>
  <w:style w:type="character" w:customStyle="1" w:styleId="WW8Num1z2">
    <w:name w:val="WW8Num1z2"/>
    <w:rsid w:val="00D4096A"/>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68F3C-7F34-4D35-B29B-0FC8683C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Mary Hopkins</cp:lastModifiedBy>
  <cp:revision>4</cp:revision>
  <cp:lastPrinted>2013-08-28T09:14:00Z</cp:lastPrinted>
  <dcterms:created xsi:type="dcterms:W3CDTF">2013-12-09T08:36:00Z</dcterms:created>
  <dcterms:modified xsi:type="dcterms:W3CDTF">2013-12-13T15:18:00Z</dcterms:modified>
</cp:coreProperties>
</file>